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C7D" w:rsidRDefault="00BA3C7D" w:rsidP="00BA3C7D">
      <w:pPr>
        <w:spacing w:after="0" w:line="240" w:lineRule="auto"/>
        <w:jc w:val="both"/>
        <w:rPr>
          <w:rFonts w:ascii="Franklin Gothic Demi Cond" w:eastAsia="Times New Roman" w:hAnsi="Franklin Gothic Demi Cond" w:cs="Arial"/>
          <w:color w:val="002060"/>
          <w:sz w:val="28"/>
          <w:szCs w:val="28"/>
        </w:rPr>
      </w:pPr>
      <w:r w:rsidRPr="0068325F">
        <w:rPr>
          <w:rFonts w:ascii="Franklin Gothic Demi Cond" w:eastAsia="Times New Roman" w:hAnsi="Franklin Gothic Demi Cond" w:cs="Arial"/>
          <w:color w:val="002060"/>
          <w:sz w:val="28"/>
          <w:szCs w:val="28"/>
        </w:rPr>
        <w:t>WHAT ARE THE SAFEGUARDS AND RIGHTS UNDER FOR SEARCH AND ARREST BY A.C.B -OR -C.B.C.ID</w:t>
      </w:r>
      <w:proofErr w:type="gramStart"/>
      <w:r w:rsidRPr="0068325F">
        <w:rPr>
          <w:rFonts w:ascii="Franklin Gothic Demi Cond" w:eastAsia="Times New Roman" w:hAnsi="Franklin Gothic Demi Cond" w:cs="Arial"/>
          <w:color w:val="002060"/>
          <w:sz w:val="28"/>
          <w:szCs w:val="28"/>
        </w:rPr>
        <w:t>.-</w:t>
      </w:r>
      <w:proofErr w:type="gramEnd"/>
      <w:r w:rsidRPr="0068325F">
        <w:rPr>
          <w:rFonts w:ascii="Franklin Gothic Demi Cond" w:eastAsia="Times New Roman" w:hAnsi="Franklin Gothic Demi Cond" w:cs="Arial"/>
          <w:color w:val="002060"/>
          <w:sz w:val="28"/>
          <w:szCs w:val="28"/>
        </w:rPr>
        <w:t xml:space="preserve"> OR --C.B.I.?</w:t>
      </w:r>
    </w:p>
    <w:p w:rsidR="0057218A" w:rsidRDefault="0057218A" w:rsidP="0057218A">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57218A" w:rsidRDefault="0057218A" w:rsidP="0057218A">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57218A" w:rsidRDefault="0057218A" w:rsidP="0057218A">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57218A" w:rsidRDefault="0057218A" w:rsidP="0057218A">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57218A" w:rsidRDefault="0057218A" w:rsidP="0057218A">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p>
    <w:p w:rsidR="0057218A" w:rsidRDefault="0057218A" w:rsidP="0057218A">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57218A" w:rsidRDefault="0057218A" w:rsidP="0057218A">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BA3C7D" w:rsidRPr="0057218A" w:rsidRDefault="00BA3C7D" w:rsidP="00BA3C7D">
      <w:pPr>
        <w:spacing w:after="0" w:line="240" w:lineRule="auto"/>
        <w:jc w:val="both"/>
        <w:rPr>
          <w:rFonts w:ascii="Franklin Gothic Demi Cond" w:eastAsia="Times New Roman" w:hAnsi="Franklin Gothic Demi Cond" w:cs="Arial"/>
          <w:color w:val="002060"/>
          <w:sz w:val="36"/>
          <w:szCs w:val="36"/>
        </w:rPr>
      </w:pPr>
      <w:proofErr w:type="gramStart"/>
      <w:r w:rsidRPr="0057218A">
        <w:rPr>
          <w:rFonts w:ascii="Franklin Gothic Demi Cond" w:eastAsia="Times New Roman" w:hAnsi="Franklin Gothic Demi Cond" w:cs="Arial"/>
          <w:color w:val="002060"/>
          <w:sz w:val="36"/>
          <w:szCs w:val="36"/>
        </w:rPr>
        <w:t>a)</w:t>
      </w:r>
      <w:proofErr w:type="gramEnd"/>
      <w:r w:rsidRPr="0057218A">
        <w:rPr>
          <w:rFonts w:ascii="Franklin Gothic Demi" w:eastAsia="Times New Roman" w:hAnsi="Franklin Gothic Demi" w:cs="Arial"/>
          <w:color w:val="FF0000"/>
          <w:sz w:val="36"/>
          <w:szCs w:val="36"/>
        </w:rPr>
        <w:t>ANTI-CORRUPTIONBUREAU ISSUES:CENTRAL ANTI-CORRUPTION BUREAU:</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Franklin Gothic Demi Cond" w:eastAsia="Times New Roman" w:hAnsi="Franklin Gothic Demi Cond" w:cs="Times New Roman"/>
          <w:color w:val="FF0000"/>
          <w:sz w:val="36"/>
          <w:szCs w:val="36"/>
        </w:rPr>
        <w:t xml:space="preserve">      </w:t>
      </w:r>
      <w:r w:rsidRPr="0057218A">
        <w:rPr>
          <w:rFonts w:ascii="Agency FB" w:eastAsia="Times New Roman" w:hAnsi="Agency FB" w:cs="Times New Roman"/>
          <w:b/>
          <w:color w:val="FF0000"/>
          <w:sz w:val="36"/>
          <w:szCs w:val="36"/>
        </w:rPr>
        <w:t>The main goal of the CBA is combating corruption where the public sector meets the private sector. Under article 2 of the Act on the Central Anti-Corruption Bureau, the Bureau deals with identification, prevention and detection of crimes and offences, prosecution of perpetrators as well as control, analytical and preventive activities.</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bCs/>
          <w:color w:val="FF0000"/>
          <w:sz w:val="36"/>
          <w:szCs w:val="36"/>
        </w:rPr>
        <w:t>Operational activities and legal proceedings</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color w:val="FF0000"/>
          <w:sz w:val="36"/>
          <w:szCs w:val="36"/>
        </w:rPr>
        <w:t>Operational intelligence activities are performed by the officers of the CBA in order to prevent the perpetration of crimes, their recognition and detection as well as to obtain and process information relevant to combating corruption.</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bCs/>
          <w:color w:val="FF0000"/>
          <w:sz w:val="36"/>
          <w:szCs w:val="36"/>
        </w:rPr>
        <w:t>Control activities</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color w:val="FF0000"/>
          <w:sz w:val="36"/>
          <w:szCs w:val="36"/>
        </w:rPr>
        <w:t>The Bureau is the sole special service having the tool in the form of the control of asset declarations and economic decisions. The aim of control activities conducted by the CBA officers is the disclosure of corruption cases in public institutions.</w:t>
      </w:r>
    </w:p>
    <w:p w:rsidR="00BA3C7D" w:rsidRPr="0057218A" w:rsidRDefault="00BA3C7D" w:rsidP="00BA3C7D">
      <w:pPr>
        <w:spacing w:after="0" w:line="240" w:lineRule="auto"/>
        <w:jc w:val="both"/>
        <w:rPr>
          <w:rFonts w:ascii="Agency FB" w:eastAsia="Times New Roman" w:hAnsi="Agency FB" w:cs="Times New Roman"/>
          <w:b/>
          <w:color w:val="002060"/>
          <w:sz w:val="36"/>
          <w:szCs w:val="36"/>
        </w:rPr>
      </w:pPr>
      <w:r w:rsidRPr="0057218A">
        <w:rPr>
          <w:rFonts w:ascii="Agency FB" w:eastAsia="Times New Roman" w:hAnsi="Agency FB" w:cs="Times New Roman"/>
          <w:b/>
          <w:color w:val="002060"/>
          <w:sz w:val="36"/>
          <w:szCs w:val="36"/>
        </w:rPr>
        <w:t> </w:t>
      </w:r>
      <w:r w:rsidRPr="0057218A">
        <w:rPr>
          <w:rFonts w:ascii="Agency FB" w:eastAsia="Times New Roman" w:hAnsi="Agency FB" w:cs="Times New Roman"/>
          <w:b/>
          <w:bCs/>
          <w:color w:val="002060"/>
          <w:sz w:val="36"/>
          <w:szCs w:val="36"/>
        </w:rPr>
        <w:t>Preventive activities</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color w:val="FF0000"/>
          <w:sz w:val="36"/>
          <w:szCs w:val="36"/>
        </w:rPr>
        <w:t>As part of its activity, the CBA also conducts preventive and educational activities. In this regard, it cooperates with other institutions and NGOs dealing with issues of corruption.</w:t>
      </w:r>
    </w:p>
    <w:p w:rsidR="00BA3C7D" w:rsidRPr="0057218A" w:rsidRDefault="00BA3C7D" w:rsidP="00BA3C7D">
      <w:pPr>
        <w:pStyle w:val="ListParagraph"/>
        <w:numPr>
          <w:ilvl w:val="0"/>
          <w:numId w:val="1"/>
        </w:numPr>
        <w:spacing w:after="0" w:line="240" w:lineRule="auto"/>
        <w:jc w:val="both"/>
        <w:outlineLvl w:val="1"/>
        <w:rPr>
          <w:rFonts w:ascii="Agency FB" w:eastAsia="Times New Roman" w:hAnsi="Agency FB" w:cs="Times New Roman"/>
          <w:b/>
          <w:bCs/>
          <w:color w:val="FF0000"/>
          <w:sz w:val="36"/>
          <w:szCs w:val="36"/>
        </w:rPr>
      </w:pPr>
      <w:r w:rsidRPr="0057218A">
        <w:rPr>
          <w:rFonts w:ascii="Agency FB" w:eastAsia="Times New Roman" w:hAnsi="Agency FB" w:cs="Times New Roman"/>
          <w:b/>
          <w:color w:val="FF0000"/>
          <w:sz w:val="36"/>
          <w:szCs w:val="36"/>
        </w:rPr>
        <w:t>National Crime Investigation Bureau is a name of Crime and Corruption killer team, operating across India with support of good officers and powerful legal team.</w:t>
      </w:r>
    </w:p>
    <w:p w:rsidR="00BA3C7D" w:rsidRPr="0057218A" w:rsidRDefault="00BA3C7D" w:rsidP="00BA3C7D">
      <w:pPr>
        <w:pStyle w:val="ListParagraph"/>
        <w:numPr>
          <w:ilvl w:val="0"/>
          <w:numId w:val="1"/>
        </w:numPr>
        <w:spacing w:after="0" w:line="240" w:lineRule="auto"/>
        <w:jc w:val="both"/>
        <w:outlineLvl w:val="1"/>
        <w:rPr>
          <w:rFonts w:ascii="Agency FB" w:eastAsia="Times New Roman" w:hAnsi="Agency FB" w:cs="Times New Roman"/>
          <w:b/>
          <w:bCs/>
          <w:color w:val="FF0000"/>
          <w:sz w:val="36"/>
          <w:szCs w:val="36"/>
        </w:rPr>
      </w:pPr>
      <w:r w:rsidRPr="0057218A">
        <w:rPr>
          <w:rFonts w:ascii="Agency FB" w:eastAsia="Times New Roman" w:hAnsi="Agency FB" w:cs="Times New Roman"/>
          <w:b/>
          <w:bCs/>
          <w:color w:val="FF0000"/>
          <w:sz w:val="36"/>
          <w:szCs w:val="36"/>
        </w:rPr>
        <w:t>We are working especially for following fields:-</w:t>
      </w:r>
      <w:r w:rsidRPr="0057218A">
        <w:rPr>
          <w:rFonts w:ascii="Agency FB" w:eastAsia="Times New Roman" w:hAnsi="Agency FB" w:cs="Times New Roman"/>
          <w:b/>
          <w:color w:val="FF0000"/>
          <w:sz w:val="36"/>
          <w:szCs w:val="36"/>
        </w:rPr>
        <w:t>Issues related to the safety of the environment. For revealing the functional irregularities or corruption in Government departments.</w:t>
      </w:r>
    </w:p>
    <w:p w:rsidR="00BA3C7D" w:rsidRDefault="00BA3C7D" w:rsidP="00BA3C7D">
      <w:pPr>
        <w:pStyle w:val="ListParagraph"/>
        <w:numPr>
          <w:ilvl w:val="0"/>
          <w:numId w:val="1"/>
        </w:numPr>
        <w:spacing w:after="0" w:line="240" w:lineRule="auto"/>
        <w:jc w:val="both"/>
        <w:outlineLvl w:val="1"/>
        <w:rPr>
          <w:rFonts w:ascii="Agency FB" w:eastAsia="Times New Roman" w:hAnsi="Agency FB" w:cs="Times New Roman"/>
          <w:b/>
          <w:color w:val="FF0000"/>
          <w:sz w:val="36"/>
          <w:szCs w:val="36"/>
        </w:rPr>
      </w:pPr>
      <w:r w:rsidRPr="0057218A">
        <w:rPr>
          <w:rFonts w:ascii="Agency FB" w:eastAsia="Times New Roman" w:hAnsi="Agency FB" w:cs="Times New Roman"/>
          <w:b/>
          <w:bCs/>
          <w:color w:val="FF0000"/>
          <w:sz w:val="36"/>
          <w:szCs w:val="36"/>
        </w:rPr>
        <w:t xml:space="preserve"> About NCIB</w:t>
      </w:r>
      <w:proofErr w:type="gramStart"/>
      <w:r w:rsidRPr="0057218A">
        <w:rPr>
          <w:rFonts w:ascii="Agency FB" w:eastAsia="Times New Roman" w:hAnsi="Agency FB" w:cs="Times New Roman"/>
          <w:b/>
          <w:bCs/>
          <w:color w:val="FF0000"/>
          <w:sz w:val="36"/>
          <w:szCs w:val="36"/>
        </w:rPr>
        <w:t>:</w:t>
      </w:r>
      <w:r w:rsidRPr="0057218A">
        <w:rPr>
          <w:rFonts w:ascii="Agency FB" w:eastAsia="Times New Roman" w:hAnsi="Agency FB" w:cs="Times New Roman"/>
          <w:b/>
          <w:color w:val="FF0000"/>
          <w:sz w:val="36"/>
          <w:szCs w:val="36"/>
        </w:rPr>
        <w:t>NCIB</w:t>
      </w:r>
      <w:proofErr w:type="gramEnd"/>
      <w:r w:rsidRPr="0057218A">
        <w:rPr>
          <w:rFonts w:ascii="Agency FB" w:eastAsia="Times New Roman" w:hAnsi="Agency FB" w:cs="Times New Roman"/>
          <w:b/>
          <w:color w:val="FF0000"/>
          <w:sz w:val="36"/>
          <w:szCs w:val="36"/>
        </w:rPr>
        <w:t xml:space="preserve"> is a people's movement through people's NCIB Force against crime, corruption and anti-national elements. </w:t>
      </w:r>
    </w:p>
    <w:p w:rsidR="0057218A" w:rsidRDefault="0057218A" w:rsidP="0057218A">
      <w:pPr>
        <w:spacing w:after="0" w:line="240" w:lineRule="auto"/>
        <w:jc w:val="both"/>
        <w:outlineLvl w:val="1"/>
        <w:rPr>
          <w:rFonts w:ascii="Agency FB" w:eastAsia="Times New Roman" w:hAnsi="Agency FB" w:cs="Times New Roman"/>
          <w:b/>
          <w:color w:val="FF0000"/>
          <w:sz w:val="36"/>
          <w:szCs w:val="36"/>
        </w:rPr>
      </w:pPr>
    </w:p>
    <w:p w:rsidR="0057218A" w:rsidRPr="0057218A" w:rsidRDefault="0057218A" w:rsidP="0057218A">
      <w:pPr>
        <w:spacing w:after="0" w:line="240" w:lineRule="auto"/>
        <w:jc w:val="both"/>
        <w:outlineLvl w:val="1"/>
        <w:rPr>
          <w:rFonts w:ascii="Agency FB" w:eastAsia="Times New Roman" w:hAnsi="Agency FB" w:cs="Times New Roman"/>
          <w:b/>
          <w:color w:val="FF0000"/>
          <w:sz w:val="36"/>
          <w:szCs w:val="36"/>
        </w:rPr>
      </w:pPr>
      <w:r>
        <w:rPr>
          <w:rFonts w:ascii="Agency FB" w:eastAsia="Times New Roman" w:hAnsi="Agency FB" w:cs="Times New Roman"/>
          <w:b/>
          <w:color w:val="FF0000"/>
          <w:sz w:val="36"/>
          <w:szCs w:val="36"/>
        </w:rPr>
        <w:lastRenderedPageBreak/>
        <w:t xml:space="preserve">                         </w:t>
      </w:r>
      <w:r>
        <w:rPr>
          <w:rFonts w:ascii="Agency FB" w:eastAsia="Times New Roman" w:hAnsi="Agency FB" w:cs="Times New Roman"/>
          <w:b/>
          <w:color w:val="FF0000"/>
          <w:sz w:val="36"/>
          <w:szCs w:val="36"/>
        </w:rPr>
        <w:tab/>
      </w:r>
      <w:r>
        <w:rPr>
          <w:rFonts w:ascii="Agency FB" w:eastAsia="Times New Roman" w:hAnsi="Agency FB" w:cs="Times New Roman"/>
          <w:b/>
          <w:color w:val="FF0000"/>
          <w:sz w:val="36"/>
          <w:szCs w:val="36"/>
        </w:rPr>
        <w:tab/>
      </w:r>
      <w:r>
        <w:rPr>
          <w:rFonts w:ascii="Agency FB" w:eastAsia="Times New Roman" w:hAnsi="Agency FB" w:cs="Times New Roman"/>
          <w:b/>
          <w:color w:val="FF0000"/>
          <w:sz w:val="36"/>
          <w:szCs w:val="36"/>
        </w:rPr>
        <w:tab/>
        <w:t>:</w:t>
      </w:r>
      <w:proofErr w:type="gramStart"/>
      <w:r>
        <w:rPr>
          <w:rFonts w:ascii="Agency FB" w:eastAsia="Times New Roman" w:hAnsi="Agency FB" w:cs="Times New Roman"/>
          <w:b/>
          <w:color w:val="FF0000"/>
          <w:sz w:val="36"/>
          <w:szCs w:val="36"/>
        </w:rPr>
        <w:t>:2</w:t>
      </w:r>
      <w:proofErr w:type="gramEnd"/>
      <w:r>
        <w:rPr>
          <w:rFonts w:ascii="Agency FB" w:eastAsia="Times New Roman" w:hAnsi="Agency FB" w:cs="Times New Roman"/>
          <w:b/>
          <w:color w:val="FF0000"/>
          <w:sz w:val="36"/>
          <w:szCs w:val="36"/>
        </w:rPr>
        <w:t>::</w:t>
      </w:r>
    </w:p>
    <w:p w:rsidR="00BA3C7D" w:rsidRPr="0057218A" w:rsidRDefault="00BA3C7D" w:rsidP="00BA3C7D">
      <w:pPr>
        <w:pStyle w:val="ListParagraph"/>
        <w:numPr>
          <w:ilvl w:val="0"/>
          <w:numId w:val="1"/>
        </w:numPr>
        <w:spacing w:after="0" w:line="240" w:lineRule="auto"/>
        <w:jc w:val="both"/>
        <w:outlineLvl w:val="1"/>
        <w:rPr>
          <w:rFonts w:ascii="Agency FB" w:eastAsia="Times New Roman" w:hAnsi="Agency FB" w:cs="Times New Roman"/>
          <w:b/>
          <w:bCs/>
          <w:color w:val="FF0000"/>
          <w:sz w:val="36"/>
          <w:szCs w:val="36"/>
        </w:rPr>
      </w:pPr>
      <w:r w:rsidRPr="0057218A">
        <w:rPr>
          <w:rFonts w:ascii="Agency FB" w:eastAsia="Times New Roman" w:hAnsi="Agency FB" w:cs="Times New Roman"/>
          <w:b/>
          <w:bCs/>
          <w:color w:val="FF0000"/>
          <w:sz w:val="36"/>
          <w:szCs w:val="36"/>
        </w:rPr>
        <w:t>Information And Requesting</w:t>
      </w:r>
    </w:p>
    <w:p w:rsidR="00BA3C7D" w:rsidRPr="0057218A" w:rsidRDefault="00BA3C7D" w:rsidP="00BA3C7D">
      <w:pPr>
        <w:pStyle w:val="ListParagraph"/>
        <w:numPr>
          <w:ilvl w:val="0"/>
          <w:numId w:val="1"/>
        </w:numPr>
        <w:shd w:val="clear" w:color="auto" w:fill="FFFFFF"/>
        <w:spacing w:after="0" w:line="240" w:lineRule="auto"/>
        <w:jc w:val="both"/>
        <w:rPr>
          <w:rFonts w:ascii="Agency FB" w:eastAsia="Times New Roman" w:hAnsi="Agency FB" w:cs="Arial"/>
          <w:b/>
          <w:color w:val="FF0000"/>
          <w:sz w:val="36"/>
          <w:szCs w:val="36"/>
        </w:rPr>
      </w:pPr>
      <w:r w:rsidRPr="0057218A">
        <w:rPr>
          <w:rFonts w:ascii="Agency FB" w:eastAsia="Times New Roman" w:hAnsi="Agency FB" w:cs="Times New Roman"/>
          <w:b/>
          <w:color w:val="FF0000"/>
          <w:sz w:val="36"/>
          <w:szCs w:val="36"/>
        </w:rPr>
        <w:t xml:space="preserve">NCIB is a part of all crime investigation that will play an important role in national awakening in the coming future. </w:t>
      </w:r>
    </w:p>
    <w:p w:rsidR="00BA3C7D" w:rsidRPr="0057218A" w:rsidRDefault="00BA3C7D" w:rsidP="00BA3C7D">
      <w:pPr>
        <w:pStyle w:val="ListParagraph"/>
        <w:numPr>
          <w:ilvl w:val="0"/>
          <w:numId w:val="1"/>
        </w:numPr>
        <w:shd w:val="clear" w:color="auto" w:fill="FFFFFF"/>
        <w:spacing w:after="0" w:line="240" w:lineRule="auto"/>
        <w:jc w:val="both"/>
        <w:rPr>
          <w:rFonts w:ascii="Agency FB" w:hAnsi="Agency FB"/>
          <w:b/>
          <w:color w:val="FF0000"/>
          <w:sz w:val="36"/>
          <w:szCs w:val="36"/>
        </w:rPr>
      </w:pPr>
      <w:r w:rsidRPr="0057218A">
        <w:rPr>
          <w:rFonts w:ascii="Agency FB" w:eastAsia="Times New Roman" w:hAnsi="Agency FB" w:cs="Arial"/>
          <w:b/>
          <w:color w:val="FF0000"/>
          <w:sz w:val="36"/>
          <w:szCs w:val="36"/>
        </w:rPr>
        <w:t xml:space="preserve"> (b).C.B.C.I.D matters:</w:t>
      </w:r>
      <w:r w:rsidRPr="0057218A">
        <w:rPr>
          <w:rFonts w:ascii="Agency FB" w:hAnsi="Agency FB" w:cs="Arial"/>
          <w:b/>
          <w:color w:val="FF0000"/>
          <w:sz w:val="36"/>
          <w:szCs w:val="36"/>
        </w:rPr>
        <w:t xml:space="preserve">     </w:t>
      </w:r>
      <w:r w:rsidRPr="0057218A">
        <w:rPr>
          <w:rFonts w:ascii="Agency FB" w:hAnsi="Agency FB"/>
          <w:b/>
          <w:color w:val="FF0000"/>
          <w:sz w:val="36"/>
          <w:szCs w:val="36"/>
        </w:rPr>
        <w:t xml:space="preserve">The </w:t>
      </w:r>
      <w:r w:rsidRPr="0057218A">
        <w:rPr>
          <w:rFonts w:ascii="Agency FB" w:hAnsi="Agency FB"/>
          <w:b/>
          <w:bCs/>
          <w:color w:val="FF0000"/>
          <w:sz w:val="36"/>
          <w:szCs w:val="36"/>
        </w:rPr>
        <w:t>Crime Investigation Department (</w:t>
      </w:r>
      <w:proofErr w:type="spellStart"/>
      <w:r w:rsidRPr="0057218A">
        <w:rPr>
          <w:rFonts w:ascii="Agency FB" w:hAnsi="Mangal" w:cs="Mangal"/>
          <w:b/>
          <w:bCs/>
          <w:color w:val="FF0000"/>
          <w:sz w:val="36"/>
          <w:szCs w:val="36"/>
        </w:rPr>
        <w:t>अपराध</w:t>
      </w:r>
      <w:proofErr w:type="spellEnd"/>
      <w:r w:rsidRPr="0057218A">
        <w:rPr>
          <w:rFonts w:ascii="Agency FB" w:hAnsi="Agency FB"/>
          <w:b/>
          <w:bCs/>
          <w:color w:val="FF0000"/>
          <w:sz w:val="36"/>
          <w:szCs w:val="36"/>
        </w:rPr>
        <w:t xml:space="preserve"> </w:t>
      </w:r>
      <w:proofErr w:type="spellStart"/>
      <w:r w:rsidRPr="0057218A">
        <w:rPr>
          <w:rFonts w:ascii="Agency FB" w:hAnsi="Mangal" w:cs="Mangal"/>
          <w:b/>
          <w:bCs/>
          <w:color w:val="FF0000"/>
          <w:sz w:val="36"/>
          <w:szCs w:val="36"/>
        </w:rPr>
        <w:t>जांच</w:t>
      </w:r>
      <w:proofErr w:type="spellEnd"/>
      <w:r w:rsidRPr="0057218A">
        <w:rPr>
          <w:rFonts w:ascii="Agency FB" w:hAnsi="Agency FB"/>
          <w:b/>
          <w:bCs/>
          <w:color w:val="FF0000"/>
          <w:sz w:val="36"/>
          <w:szCs w:val="36"/>
        </w:rPr>
        <w:t xml:space="preserve"> </w:t>
      </w:r>
      <w:proofErr w:type="spellStart"/>
      <w:r w:rsidRPr="0057218A">
        <w:rPr>
          <w:rFonts w:ascii="Agency FB" w:hAnsi="Mangal" w:cs="Mangal"/>
          <w:b/>
          <w:bCs/>
          <w:color w:val="FF0000"/>
          <w:sz w:val="36"/>
          <w:szCs w:val="36"/>
        </w:rPr>
        <w:t>विभाग</w:t>
      </w:r>
      <w:proofErr w:type="spellEnd"/>
      <w:r w:rsidRPr="0057218A">
        <w:rPr>
          <w:rFonts w:ascii="Agency FB" w:hAnsi="Agency FB"/>
          <w:b/>
          <w:bCs/>
          <w:color w:val="FF0000"/>
          <w:sz w:val="36"/>
          <w:szCs w:val="36"/>
        </w:rPr>
        <w:t>) (CID)</w:t>
      </w:r>
      <w:r w:rsidRPr="0057218A">
        <w:rPr>
          <w:rFonts w:ascii="Agency FB" w:hAnsi="Agency FB"/>
          <w:b/>
          <w:color w:val="FF0000"/>
          <w:sz w:val="36"/>
          <w:szCs w:val="36"/>
        </w:rPr>
        <w:t xml:space="preserve"> is the investigation and intelligence wing of the Special Police, </w:t>
      </w:r>
      <w:proofErr w:type="spellStart"/>
      <w:r w:rsidRPr="0057218A">
        <w:rPr>
          <w:rFonts w:ascii="Agency FB" w:hAnsi="Agency FB"/>
          <w:b/>
          <w:color w:val="FF0000"/>
          <w:sz w:val="36"/>
          <w:szCs w:val="36"/>
        </w:rPr>
        <w:t>N.Delhi</w:t>
      </w:r>
      <w:proofErr w:type="spellEnd"/>
      <w:r w:rsidRPr="0057218A">
        <w:rPr>
          <w:rFonts w:ascii="Agency FB" w:hAnsi="Agency FB"/>
          <w:b/>
          <w:color w:val="FF0000"/>
          <w:sz w:val="36"/>
          <w:szCs w:val="36"/>
        </w:rPr>
        <w:t>.</w:t>
      </w:r>
      <w:hyperlink r:id="rId5" w:anchor="cite_note-1" w:history="1">
        <w:r w:rsidRPr="0057218A">
          <w:rPr>
            <w:rStyle w:val="Hyperlink"/>
            <w:rFonts w:ascii="Agency FB" w:hAnsi="Agency FB"/>
            <w:b/>
            <w:color w:val="FF0000"/>
            <w:sz w:val="36"/>
            <w:szCs w:val="36"/>
            <w:vertAlign w:val="superscript"/>
          </w:rPr>
          <w:t>[1]</w:t>
        </w:r>
      </w:hyperlink>
    </w:p>
    <w:p w:rsidR="00BA3C7D" w:rsidRPr="0057218A" w:rsidRDefault="00BA3C7D" w:rsidP="00BA3C7D">
      <w:pPr>
        <w:pStyle w:val="Heading2"/>
        <w:spacing w:before="0" w:beforeAutospacing="0" w:after="0" w:afterAutospacing="0"/>
        <w:jc w:val="both"/>
        <w:rPr>
          <w:rFonts w:ascii="Agency FB" w:hAnsi="Agency FB"/>
          <w:color w:val="FF0000"/>
        </w:rPr>
      </w:pPr>
      <w:r w:rsidRPr="0057218A">
        <w:rPr>
          <w:rFonts w:ascii="Agency FB" w:hAnsi="Agency FB"/>
          <w:color w:val="FF0000"/>
        </w:rPr>
        <w:t>Contents</w:t>
      </w:r>
      <w:proofErr w:type="gramStart"/>
      <w:r w:rsidRPr="0057218A">
        <w:rPr>
          <w:rFonts w:ascii="Agency FB" w:hAnsi="Agency FB"/>
          <w:color w:val="FF0000"/>
        </w:rPr>
        <w:t>:</w:t>
      </w:r>
      <w:proofErr w:type="gramEnd"/>
      <w:r w:rsidR="0019744E" w:rsidRPr="0057218A">
        <w:fldChar w:fldCharType="begin"/>
      </w:r>
      <w:r w:rsidRPr="0057218A">
        <w:instrText>HYPERLINK "https://en.wikipedia.org/wiki/Crime_Investigation_Department_(India)" \l "Formation_and_organization"</w:instrText>
      </w:r>
      <w:r w:rsidR="0019744E" w:rsidRPr="0057218A">
        <w:fldChar w:fldCharType="separate"/>
      </w:r>
      <w:r w:rsidRPr="0057218A">
        <w:rPr>
          <w:rFonts w:ascii="Agency FB" w:hAnsi="Agency FB"/>
          <w:color w:val="FF0000"/>
          <w:u w:val="single"/>
        </w:rPr>
        <w:t>1</w:t>
      </w:r>
      <w:r w:rsidRPr="0057218A">
        <w:rPr>
          <w:rStyle w:val="Hyperlink"/>
          <w:rFonts w:ascii="Agency FB" w:hAnsi="Agency FB"/>
          <w:color w:val="FF0000"/>
        </w:rPr>
        <w:t xml:space="preserve"> </w:t>
      </w:r>
      <w:r w:rsidRPr="0057218A">
        <w:rPr>
          <w:rFonts w:ascii="Agency FB" w:hAnsi="Agency FB"/>
          <w:color w:val="FF0000"/>
          <w:u w:val="single"/>
        </w:rPr>
        <w:t>Formation and organization</w:t>
      </w:r>
      <w:r w:rsidR="0019744E" w:rsidRPr="0057218A">
        <w:fldChar w:fldCharType="end"/>
      </w:r>
      <w:r w:rsidRPr="0057218A">
        <w:rPr>
          <w:rFonts w:ascii="Agency FB" w:hAnsi="Agency FB"/>
          <w:color w:val="FF0000"/>
        </w:rPr>
        <w:t xml:space="preserve"> </w:t>
      </w:r>
      <w:hyperlink r:id="rId6" w:anchor="CID_branches" w:history="1">
        <w:r w:rsidRPr="0057218A">
          <w:rPr>
            <w:rFonts w:ascii="Agency FB" w:hAnsi="Agency FB"/>
            <w:color w:val="FF0000"/>
            <w:u w:val="single"/>
          </w:rPr>
          <w:t>1.1</w:t>
        </w:r>
        <w:r w:rsidRPr="0057218A">
          <w:rPr>
            <w:rStyle w:val="Hyperlink"/>
            <w:rFonts w:ascii="Agency FB" w:hAnsi="Agency FB"/>
            <w:color w:val="FF0000"/>
          </w:rPr>
          <w:t xml:space="preserve"> </w:t>
        </w:r>
        <w:r w:rsidRPr="0057218A">
          <w:rPr>
            <w:rFonts w:ascii="Agency FB" w:hAnsi="Agency FB"/>
            <w:color w:val="FF0000"/>
            <w:u w:val="single"/>
          </w:rPr>
          <w:t>CID branches</w:t>
        </w:r>
      </w:hyperlink>
      <w:hyperlink r:id="rId7" w:anchor="Crime_Branch_CID" w:history="1">
        <w:r w:rsidRPr="0057218A">
          <w:rPr>
            <w:rFonts w:ascii="Agency FB" w:hAnsi="Agency FB"/>
            <w:color w:val="FF0000"/>
            <w:u w:val="single"/>
          </w:rPr>
          <w:t>2</w:t>
        </w:r>
        <w:r w:rsidRPr="0057218A">
          <w:rPr>
            <w:rStyle w:val="Hyperlink"/>
            <w:rFonts w:ascii="Agency FB" w:hAnsi="Agency FB"/>
            <w:color w:val="FF0000"/>
          </w:rPr>
          <w:t xml:space="preserve"> </w:t>
        </w:r>
        <w:r w:rsidRPr="0057218A">
          <w:rPr>
            <w:rFonts w:ascii="Agency FB" w:hAnsi="Agency FB"/>
            <w:color w:val="FF0000"/>
            <w:u w:val="single"/>
          </w:rPr>
          <w:t>Crime Branch CID</w:t>
        </w:r>
      </w:hyperlink>
    </w:p>
    <w:p w:rsidR="00BA3C7D" w:rsidRPr="0057218A" w:rsidRDefault="00BA3C7D" w:rsidP="00BA3C7D">
      <w:pPr>
        <w:pStyle w:val="NormalWeb"/>
        <w:spacing w:before="0" w:beforeAutospacing="0" w:after="0" w:afterAutospacing="0"/>
        <w:jc w:val="both"/>
        <w:rPr>
          <w:rFonts w:ascii="Agency FB" w:hAnsi="Agency FB"/>
          <w:b/>
          <w:color w:val="FF0000"/>
          <w:sz w:val="36"/>
          <w:szCs w:val="36"/>
        </w:rPr>
      </w:pPr>
      <w:r w:rsidRPr="0057218A">
        <w:rPr>
          <w:rFonts w:ascii="Agency FB" w:hAnsi="Agency FB"/>
          <w:b/>
          <w:color w:val="FF0000"/>
          <w:sz w:val="36"/>
          <w:szCs w:val="36"/>
        </w:rPr>
        <w:t>The CID has several branches which work from state to state. These branches include</w:t>
      </w:r>
      <w:proofErr w:type="gramStart"/>
      <w:r w:rsidRPr="0057218A">
        <w:rPr>
          <w:rFonts w:ascii="Agency FB" w:hAnsi="Agency FB"/>
          <w:b/>
          <w:color w:val="FF0000"/>
          <w:sz w:val="36"/>
          <w:szCs w:val="36"/>
        </w:rPr>
        <w:t>:</w:t>
      </w:r>
      <w:proofErr w:type="gramEnd"/>
      <w:r w:rsidR="0019744E" w:rsidRPr="0057218A">
        <w:rPr>
          <w:sz w:val="36"/>
          <w:szCs w:val="36"/>
        </w:rPr>
        <w:fldChar w:fldCharType="begin"/>
      </w:r>
      <w:r w:rsidRPr="0057218A">
        <w:rPr>
          <w:sz w:val="36"/>
          <w:szCs w:val="36"/>
        </w:rPr>
        <w:instrText>HYPERLINK "https://en.wikipedia.org/wiki/Crime_Investigation_Department_(India)" \l "cite_note-4"</w:instrText>
      </w:r>
      <w:r w:rsidR="0019744E" w:rsidRPr="0057218A">
        <w:rPr>
          <w:sz w:val="36"/>
          <w:szCs w:val="36"/>
        </w:rPr>
        <w:fldChar w:fldCharType="separate"/>
      </w:r>
      <w:r w:rsidRPr="0057218A">
        <w:rPr>
          <w:rStyle w:val="Hyperlink"/>
          <w:rFonts w:ascii="Agency FB" w:hAnsi="Agency FB"/>
          <w:b/>
          <w:color w:val="FF0000"/>
          <w:sz w:val="36"/>
          <w:szCs w:val="36"/>
          <w:vertAlign w:val="superscript"/>
        </w:rPr>
        <w:t>[4]</w:t>
      </w:r>
      <w:r w:rsidR="0019744E" w:rsidRPr="0057218A">
        <w:rPr>
          <w:sz w:val="36"/>
          <w:szCs w:val="36"/>
        </w:rPr>
        <w:fldChar w:fldCharType="end"/>
      </w:r>
    </w:p>
    <w:p w:rsidR="00BA3C7D" w:rsidRPr="0057218A" w:rsidRDefault="00BA3C7D" w:rsidP="00BA3C7D">
      <w:pPr>
        <w:numPr>
          <w:ilvl w:val="0"/>
          <w:numId w:val="2"/>
        </w:numPr>
        <w:spacing w:after="0" w:line="240" w:lineRule="auto"/>
        <w:jc w:val="both"/>
        <w:rPr>
          <w:rFonts w:ascii="Agency FB" w:hAnsi="Agency FB"/>
          <w:b/>
          <w:color w:val="FF0000"/>
          <w:sz w:val="36"/>
          <w:szCs w:val="36"/>
        </w:rPr>
      </w:pPr>
      <w:r w:rsidRPr="0057218A">
        <w:rPr>
          <w:rFonts w:ascii="Agency FB" w:hAnsi="Agency FB"/>
          <w:b/>
          <w:color w:val="FF0000"/>
          <w:sz w:val="36"/>
          <w:szCs w:val="36"/>
        </w:rPr>
        <w:t xml:space="preserve">CB- CID, Anti-Human Trafficking &amp; Missing Persons Cell,  Anti-Narcotics </w:t>
      </w:r>
      <w:proofErr w:type="spellStart"/>
      <w:r w:rsidRPr="0057218A">
        <w:rPr>
          <w:rFonts w:ascii="Agency FB" w:hAnsi="Agency FB"/>
          <w:b/>
          <w:color w:val="FF0000"/>
          <w:sz w:val="36"/>
          <w:szCs w:val="36"/>
        </w:rPr>
        <w:t>Cell,Finger</w:t>
      </w:r>
      <w:proofErr w:type="spellEnd"/>
      <w:r w:rsidRPr="0057218A">
        <w:rPr>
          <w:rFonts w:ascii="Agency FB" w:hAnsi="Agency FB"/>
          <w:b/>
          <w:color w:val="FF0000"/>
          <w:sz w:val="36"/>
          <w:szCs w:val="36"/>
        </w:rPr>
        <w:t xml:space="preserve"> Print </w:t>
      </w:r>
      <w:proofErr w:type="spellStart"/>
      <w:r w:rsidRPr="0057218A">
        <w:rPr>
          <w:rFonts w:ascii="Agency FB" w:hAnsi="Agency FB"/>
          <w:b/>
          <w:color w:val="FF0000"/>
          <w:sz w:val="36"/>
          <w:szCs w:val="36"/>
        </w:rPr>
        <w:t>Bureau,CID</w:t>
      </w:r>
      <w:proofErr w:type="spellEnd"/>
      <w:r w:rsidRPr="0057218A">
        <w:rPr>
          <w:rFonts w:ascii="Agency FB" w:hAnsi="Agency FB"/>
          <w:b/>
          <w:color w:val="FF0000"/>
          <w:sz w:val="36"/>
          <w:szCs w:val="36"/>
        </w:rPr>
        <w:t>, Anti-Terrorism wing</w:t>
      </w:r>
    </w:p>
    <w:p w:rsidR="00BA3C7D" w:rsidRPr="0057218A" w:rsidRDefault="00BA3C7D" w:rsidP="00BA3C7D">
      <w:pPr>
        <w:pStyle w:val="ListParagraph"/>
        <w:numPr>
          <w:ilvl w:val="0"/>
          <w:numId w:val="1"/>
        </w:numPr>
        <w:shd w:val="clear" w:color="auto" w:fill="FFFFFF"/>
        <w:spacing w:after="0" w:line="240" w:lineRule="auto"/>
        <w:jc w:val="both"/>
        <w:rPr>
          <w:rFonts w:ascii="Agency FB" w:eastAsia="Times New Roman" w:hAnsi="Agency FB" w:cs="Arial"/>
          <w:b/>
          <w:color w:val="FF0000"/>
          <w:sz w:val="36"/>
          <w:szCs w:val="36"/>
        </w:rPr>
      </w:pPr>
      <w:r w:rsidRPr="0057218A">
        <w:rPr>
          <w:rFonts w:ascii="Agency FB" w:eastAsia="Times New Roman" w:hAnsi="Agency FB" w:cs="Arial"/>
          <w:b/>
          <w:color w:val="FF0000"/>
          <w:sz w:val="36"/>
          <w:szCs w:val="36"/>
        </w:rPr>
        <w:t>© C.B.I matters:</w:t>
      </w:r>
    </w:p>
    <w:p w:rsidR="00BA3C7D" w:rsidRPr="0057218A" w:rsidRDefault="00BA3C7D" w:rsidP="00BA3C7D">
      <w:pPr>
        <w:pStyle w:val="NormalWeb"/>
        <w:spacing w:before="0" w:beforeAutospacing="0" w:after="0" w:afterAutospacing="0"/>
        <w:jc w:val="both"/>
        <w:rPr>
          <w:rFonts w:ascii="Agency FB" w:hAnsi="Agency FB"/>
          <w:b/>
          <w:color w:val="FF0000"/>
          <w:sz w:val="36"/>
          <w:szCs w:val="36"/>
        </w:rPr>
      </w:pPr>
      <w:r w:rsidRPr="0057218A">
        <w:rPr>
          <w:rFonts w:ascii="Agency FB" w:hAnsi="Agency FB" w:cs="Arial"/>
          <w:b/>
          <w:color w:val="FF0000"/>
          <w:sz w:val="36"/>
          <w:szCs w:val="36"/>
        </w:rPr>
        <w:t xml:space="preserve">     </w:t>
      </w:r>
      <w:r w:rsidRPr="0057218A">
        <w:rPr>
          <w:rFonts w:ascii="Agency FB" w:hAnsi="Agency FB"/>
          <w:b/>
          <w:color w:val="FF0000"/>
          <w:sz w:val="36"/>
          <w:szCs w:val="36"/>
        </w:rPr>
        <w:t xml:space="preserve">The </w:t>
      </w:r>
      <w:r w:rsidRPr="0057218A">
        <w:rPr>
          <w:rFonts w:ascii="Agency FB" w:hAnsi="Agency FB"/>
          <w:b/>
          <w:bCs/>
          <w:color w:val="FF0000"/>
          <w:sz w:val="36"/>
          <w:szCs w:val="36"/>
        </w:rPr>
        <w:t>Central Bureau of Investigation</w:t>
      </w:r>
      <w:r w:rsidRPr="0057218A">
        <w:rPr>
          <w:rFonts w:ascii="Agency FB" w:hAnsi="Agency FB"/>
          <w:b/>
          <w:color w:val="FF0000"/>
          <w:sz w:val="36"/>
          <w:szCs w:val="36"/>
        </w:rPr>
        <w:t xml:space="preserve"> (</w:t>
      </w:r>
      <w:r w:rsidRPr="0057218A">
        <w:rPr>
          <w:rFonts w:ascii="Agency FB" w:hAnsi="Agency FB"/>
          <w:b/>
          <w:bCs/>
          <w:color w:val="FF0000"/>
          <w:sz w:val="36"/>
          <w:szCs w:val="36"/>
        </w:rPr>
        <w:t>CBI</w:t>
      </w:r>
      <w:r w:rsidRPr="0057218A">
        <w:rPr>
          <w:rFonts w:ascii="Agency FB" w:hAnsi="Agency FB"/>
          <w:b/>
          <w:color w:val="FF0000"/>
          <w:sz w:val="36"/>
          <w:szCs w:val="36"/>
        </w:rPr>
        <w:t>) is the domestic police of Special Police. The CBI is overseen by the Home Ministry of the Government of India, headed by a Director General who reports directly to the Prime Minister.</w:t>
      </w:r>
    </w:p>
    <w:p w:rsidR="00BA3C7D" w:rsidRPr="0057218A" w:rsidRDefault="00BA3C7D" w:rsidP="00BA3C7D">
      <w:pPr>
        <w:pStyle w:val="Heading3"/>
        <w:spacing w:before="0" w:line="240" w:lineRule="auto"/>
        <w:jc w:val="both"/>
        <w:rPr>
          <w:rStyle w:val="mw-headline"/>
          <w:rFonts w:ascii="Agency FB" w:hAnsi="Agency FB"/>
          <w:sz w:val="36"/>
          <w:szCs w:val="36"/>
        </w:rPr>
      </w:pPr>
      <w:r w:rsidRPr="0057218A">
        <w:rPr>
          <w:rStyle w:val="mw-headline"/>
          <w:rFonts w:ascii="Agency FB" w:hAnsi="Agency FB"/>
          <w:sz w:val="36"/>
          <w:szCs w:val="36"/>
        </w:rPr>
        <w:t>CBI takes shape</w:t>
      </w:r>
    </w:p>
    <w:p w:rsidR="00BA3C7D" w:rsidRPr="0057218A" w:rsidRDefault="00BA3C7D" w:rsidP="00BA3C7D">
      <w:pPr>
        <w:pStyle w:val="Heading3"/>
        <w:spacing w:before="0" w:line="240" w:lineRule="auto"/>
        <w:jc w:val="both"/>
        <w:rPr>
          <w:rFonts w:ascii="Agency FB" w:hAnsi="Agency FB"/>
          <w:sz w:val="36"/>
          <w:szCs w:val="36"/>
        </w:rPr>
      </w:pPr>
      <w:r w:rsidRPr="0057218A">
        <w:rPr>
          <w:rStyle w:val="mw-headline"/>
          <w:rFonts w:ascii="Agency FB" w:hAnsi="Agency FB"/>
          <w:sz w:val="36"/>
          <w:szCs w:val="36"/>
        </w:rPr>
        <w:tab/>
      </w:r>
      <w:r w:rsidRPr="0057218A">
        <w:rPr>
          <w:rFonts w:ascii="Agency FB" w:hAnsi="Agency FB"/>
          <w:color w:val="002060"/>
          <w:sz w:val="36"/>
          <w:szCs w:val="36"/>
        </w:rPr>
        <w:t>The CBI established a reputation as India's foremost investigative agency with the resources for complicated cases, and it was requested to assist the investigation of crimes such as murder, kidnapping and terrorism. The Supreme Court and a number of high courts in the country also began assigning such investigations to the CBI on the basis of petitions filed by aggrieved parties. In 1987, the CBI was divided into two divisions: the Anti-Corruption Division and the Special Crimes Division</w:t>
      </w:r>
    </w:p>
    <w:p w:rsidR="00BA3C7D" w:rsidRPr="0057218A" w:rsidRDefault="00BA3C7D" w:rsidP="00BA3C7D">
      <w:pPr>
        <w:pStyle w:val="ListParagraph"/>
        <w:numPr>
          <w:ilvl w:val="0"/>
          <w:numId w:val="1"/>
        </w:numPr>
        <w:shd w:val="clear" w:color="auto" w:fill="FFFFFF"/>
        <w:spacing w:after="0" w:line="240" w:lineRule="auto"/>
        <w:jc w:val="both"/>
        <w:rPr>
          <w:rFonts w:ascii="Agency FB" w:eastAsia="Times New Roman" w:hAnsi="Agency FB" w:cs="Arial"/>
          <w:b/>
          <w:color w:val="FF0000"/>
          <w:sz w:val="36"/>
          <w:szCs w:val="36"/>
        </w:rPr>
      </w:pPr>
      <w:r w:rsidRPr="0057218A">
        <w:rPr>
          <w:rFonts w:ascii="Agency FB" w:eastAsia="Times New Roman" w:hAnsi="Agency FB" w:cs="Arial"/>
          <w:b/>
          <w:color w:val="FF0000"/>
          <w:sz w:val="36"/>
          <w:szCs w:val="36"/>
        </w:rPr>
        <w:t>(d) Federal Bureau of Investigation issues:</w:t>
      </w:r>
    </w:p>
    <w:p w:rsidR="00BA3C7D" w:rsidRDefault="00BA3C7D" w:rsidP="00BA3C7D">
      <w:pPr>
        <w:pStyle w:val="NormalWeb"/>
        <w:spacing w:before="0" w:beforeAutospacing="0" w:after="0" w:afterAutospacing="0"/>
        <w:jc w:val="both"/>
        <w:rPr>
          <w:rFonts w:ascii="Agency FB" w:hAnsi="Agency FB"/>
          <w:b/>
          <w:color w:val="FF0000"/>
          <w:sz w:val="36"/>
          <w:szCs w:val="36"/>
        </w:rPr>
      </w:pPr>
      <w:r w:rsidRPr="0057218A">
        <w:rPr>
          <w:rFonts w:ascii="Agency FB" w:hAnsi="Agency FB" w:cs="Arial"/>
          <w:b/>
          <w:color w:val="FF0000"/>
          <w:sz w:val="36"/>
          <w:szCs w:val="36"/>
        </w:rPr>
        <w:t xml:space="preserve">     </w:t>
      </w:r>
      <w:r w:rsidRPr="0057218A">
        <w:rPr>
          <w:rFonts w:ascii="Agency FB" w:hAnsi="Agency FB"/>
          <w:b/>
          <w:color w:val="FF0000"/>
          <w:sz w:val="36"/>
          <w:szCs w:val="36"/>
        </w:rPr>
        <w:t>The mission of the FBI is to protect and defend the United States against terrorist and foreign intelligence threats, to uphold and enforce the criminal laws of the United States, and to provide leadership and criminal justice services to federal, state, municipal, and international agencies and partners; and to perform these responsibilities in a manner that is responsive to the needs of the public and is faithful to the Constitution of the United States.</w:t>
      </w:r>
    </w:p>
    <w:p w:rsidR="0057218A" w:rsidRDefault="0057218A" w:rsidP="00BA3C7D">
      <w:pPr>
        <w:pStyle w:val="NormalWeb"/>
        <w:spacing w:before="0" w:beforeAutospacing="0" w:after="0" w:afterAutospacing="0"/>
        <w:jc w:val="both"/>
        <w:rPr>
          <w:rFonts w:ascii="Agency FB" w:hAnsi="Agency FB"/>
          <w:b/>
          <w:color w:val="FF0000"/>
          <w:sz w:val="36"/>
          <w:szCs w:val="36"/>
        </w:rPr>
      </w:pPr>
    </w:p>
    <w:p w:rsidR="0057218A" w:rsidRDefault="0057218A" w:rsidP="00BA3C7D">
      <w:pPr>
        <w:pStyle w:val="NormalWeb"/>
        <w:spacing w:before="0" w:beforeAutospacing="0" w:after="0" w:afterAutospacing="0"/>
        <w:jc w:val="both"/>
        <w:rPr>
          <w:rFonts w:ascii="Agency FB" w:hAnsi="Agency FB"/>
          <w:b/>
          <w:color w:val="FF0000"/>
          <w:sz w:val="36"/>
          <w:szCs w:val="36"/>
        </w:rPr>
      </w:pPr>
    </w:p>
    <w:p w:rsidR="0057218A" w:rsidRDefault="0057218A" w:rsidP="00BA3C7D">
      <w:pPr>
        <w:pStyle w:val="NormalWeb"/>
        <w:spacing w:before="0" w:beforeAutospacing="0" w:after="0" w:afterAutospacing="0"/>
        <w:jc w:val="both"/>
        <w:rPr>
          <w:rFonts w:ascii="Agency FB" w:hAnsi="Agency FB"/>
          <w:b/>
          <w:color w:val="FF0000"/>
          <w:sz w:val="36"/>
          <w:szCs w:val="36"/>
        </w:rPr>
      </w:pPr>
    </w:p>
    <w:p w:rsidR="0057218A" w:rsidRDefault="0057218A" w:rsidP="00BA3C7D">
      <w:pPr>
        <w:pStyle w:val="NormalWeb"/>
        <w:spacing w:before="0" w:beforeAutospacing="0" w:after="0" w:afterAutospacing="0"/>
        <w:jc w:val="both"/>
        <w:rPr>
          <w:rFonts w:ascii="Agency FB" w:hAnsi="Agency FB"/>
          <w:b/>
          <w:color w:val="FF0000"/>
          <w:sz w:val="36"/>
          <w:szCs w:val="36"/>
        </w:rPr>
      </w:pPr>
    </w:p>
    <w:p w:rsidR="0057218A" w:rsidRDefault="0057218A" w:rsidP="00BA3C7D">
      <w:pPr>
        <w:pStyle w:val="NormalWeb"/>
        <w:spacing w:before="0" w:beforeAutospacing="0" w:after="0" w:afterAutospacing="0"/>
        <w:jc w:val="both"/>
        <w:rPr>
          <w:rFonts w:ascii="Agency FB" w:hAnsi="Agency FB"/>
          <w:b/>
          <w:color w:val="FF0000"/>
          <w:sz w:val="36"/>
          <w:szCs w:val="36"/>
        </w:rPr>
      </w:pPr>
    </w:p>
    <w:p w:rsidR="0057218A" w:rsidRDefault="0057218A" w:rsidP="00BA3C7D">
      <w:pPr>
        <w:pStyle w:val="NormalWeb"/>
        <w:spacing w:before="0" w:beforeAutospacing="0" w:after="0" w:afterAutospacing="0"/>
        <w:jc w:val="both"/>
        <w:rPr>
          <w:rFonts w:ascii="Agency FB" w:hAnsi="Agency FB"/>
          <w:b/>
          <w:color w:val="FF0000"/>
          <w:sz w:val="36"/>
          <w:szCs w:val="36"/>
        </w:rPr>
      </w:pPr>
    </w:p>
    <w:p w:rsidR="0057218A" w:rsidRPr="0057218A" w:rsidRDefault="0057218A" w:rsidP="00BA3C7D">
      <w:pPr>
        <w:pStyle w:val="NormalWeb"/>
        <w:spacing w:before="0" w:beforeAutospacing="0" w:after="0" w:afterAutospacing="0"/>
        <w:jc w:val="both"/>
        <w:rPr>
          <w:rFonts w:ascii="Agency FB" w:hAnsi="Agency FB"/>
          <w:b/>
          <w:color w:val="FF0000"/>
          <w:sz w:val="36"/>
          <w:szCs w:val="36"/>
        </w:rPr>
      </w:pPr>
      <w:r>
        <w:rPr>
          <w:rFonts w:ascii="Agency FB" w:hAnsi="Agency FB"/>
          <w:b/>
          <w:color w:val="FF0000"/>
          <w:sz w:val="36"/>
          <w:szCs w:val="36"/>
        </w:rPr>
        <w:lastRenderedPageBreak/>
        <w:tab/>
      </w:r>
      <w:r>
        <w:rPr>
          <w:rFonts w:ascii="Agency FB" w:hAnsi="Agency FB"/>
          <w:b/>
          <w:color w:val="FF0000"/>
          <w:sz w:val="36"/>
          <w:szCs w:val="36"/>
        </w:rPr>
        <w:tab/>
      </w:r>
      <w:r>
        <w:rPr>
          <w:rFonts w:ascii="Agency FB" w:hAnsi="Agency FB"/>
          <w:b/>
          <w:color w:val="FF0000"/>
          <w:sz w:val="36"/>
          <w:szCs w:val="36"/>
        </w:rPr>
        <w:tab/>
      </w:r>
      <w:r>
        <w:rPr>
          <w:rFonts w:ascii="Agency FB" w:hAnsi="Agency FB"/>
          <w:b/>
          <w:color w:val="FF0000"/>
          <w:sz w:val="36"/>
          <w:szCs w:val="36"/>
        </w:rPr>
        <w:tab/>
      </w:r>
      <w:r>
        <w:rPr>
          <w:rFonts w:ascii="Agency FB" w:hAnsi="Agency FB"/>
          <w:b/>
          <w:color w:val="FF0000"/>
          <w:sz w:val="36"/>
          <w:szCs w:val="36"/>
        </w:rPr>
        <w:tab/>
      </w:r>
      <w:r>
        <w:rPr>
          <w:rFonts w:ascii="Agency FB" w:hAnsi="Agency FB"/>
          <w:b/>
          <w:color w:val="FF0000"/>
          <w:sz w:val="36"/>
          <w:szCs w:val="36"/>
        </w:rPr>
        <w:tab/>
        <w:t>:</w:t>
      </w:r>
      <w:proofErr w:type="gramStart"/>
      <w:r>
        <w:rPr>
          <w:rFonts w:ascii="Agency FB" w:hAnsi="Agency FB"/>
          <w:b/>
          <w:color w:val="FF0000"/>
          <w:sz w:val="36"/>
          <w:szCs w:val="36"/>
        </w:rPr>
        <w:t>:3</w:t>
      </w:r>
      <w:proofErr w:type="gramEnd"/>
      <w:r>
        <w:rPr>
          <w:rFonts w:ascii="Agency FB" w:hAnsi="Agency FB"/>
          <w:b/>
          <w:color w:val="FF0000"/>
          <w:sz w:val="36"/>
          <w:szCs w:val="36"/>
        </w:rPr>
        <w:t>::</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color w:val="FF0000"/>
          <w:sz w:val="36"/>
          <w:szCs w:val="36"/>
        </w:rPr>
        <w:t xml:space="preserve">The FBI's major priorities are </w:t>
      </w:r>
      <w:proofErr w:type="spellStart"/>
      <w:r w:rsidRPr="0057218A">
        <w:rPr>
          <w:rFonts w:ascii="Agency FB" w:eastAsia="Times New Roman" w:hAnsi="Agency FB" w:cs="Times New Roman"/>
          <w:b/>
          <w:color w:val="FF0000"/>
          <w:sz w:val="36"/>
          <w:szCs w:val="36"/>
        </w:rPr>
        <w:t>to:i</w:t>
      </w:r>
      <w:proofErr w:type="spellEnd"/>
      <w:r w:rsidRPr="0057218A">
        <w:rPr>
          <w:rFonts w:ascii="Agency FB" w:eastAsia="Times New Roman" w:hAnsi="Agency FB" w:cs="Times New Roman"/>
          <w:b/>
          <w:color w:val="FF0000"/>
          <w:sz w:val="36"/>
          <w:szCs w:val="36"/>
        </w:rPr>
        <w:t xml:space="preserve">)Protect the United States from terrorist </w:t>
      </w:r>
      <w:proofErr w:type="spellStart"/>
      <w:r w:rsidRPr="0057218A">
        <w:rPr>
          <w:rFonts w:ascii="Agency FB" w:eastAsia="Times New Roman" w:hAnsi="Agency FB" w:cs="Times New Roman"/>
          <w:b/>
          <w:color w:val="FF0000"/>
          <w:sz w:val="36"/>
          <w:szCs w:val="36"/>
        </w:rPr>
        <w:t>attack;ii</w:t>
      </w:r>
      <w:proofErr w:type="spellEnd"/>
      <w:r w:rsidRPr="0057218A">
        <w:rPr>
          <w:rFonts w:ascii="Agency FB" w:eastAsia="Times New Roman" w:hAnsi="Agency FB" w:cs="Times New Roman"/>
          <w:b/>
          <w:color w:val="FF0000"/>
          <w:sz w:val="36"/>
          <w:szCs w:val="36"/>
        </w:rPr>
        <w:t xml:space="preserve">)Protect the United States against foreign intelligence operations and </w:t>
      </w:r>
      <w:proofErr w:type="spellStart"/>
      <w:r w:rsidRPr="0057218A">
        <w:rPr>
          <w:rFonts w:ascii="Agency FB" w:eastAsia="Times New Roman" w:hAnsi="Agency FB" w:cs="Times New Roman"/>
          <w:b/>
          <w:color w:val="FF0000"/>
          <w:sz w:val="36"/>
          <w:szCs w:val="36"/>
        </w:rPr>
        <w:t>espionage;iii</w:t>
      </w:r>
      <w:proofErr w:type="spellEnd"/>
      <w:r w:rsidRPr="0057218A">
        <w:rPr>
          <w:rFonts w:ascii="Agency FB" w:eastAsia="Times New Roman" w:hAnsi="Agency FB" w:cs="Times New Roman"/>
          <w:b/>
          <w:color w:val="FF0000"/>
          <w:sz w:val="36"/>
          <w:szCs w:val="36"/>
        </w:rPr>
        <w:t xml:space="preserve">)Protect the United States against cyber-based attacks and high-technology </w:t>
      </w:r>
      <w:proofErr w:type="spellStart"/>
      <w:r w:rsidRPr="0057218A">
        <w:rPr>
          <w:rFonts w:ascii="Agency FB" w:eastAsia="Times New Roman" w:hAnsi="Agency FB" w:cs="Times New Roman"/>
          <w:b/>
          <w:color w:val="FF0000"/>
          <w:sz w:val="36"/>
          <w:szCs w:val="36"/>
        </w:rPr>
        <w:t>crimes;iv</w:t>
      </w:r>
      <w:proofErr w:type="spellEnd"/>
      <w:r w:rsidRPr="0057218A">
        <w:rPr>
          <w:rFonts w:ascii="Agency FB" w:eastAsia="Times New Roman" w:hAnsi="Agency FB" w:cs="Times New Roman"/>
          <w:b/>
          <w:color w:val="FF0000"/>
          <w:sz w:val="36"/>
          <w:szCs w:val="36"/>
        </w:rPr>
        <w:t xml:space="preserve">)Combat public corruption at all </w:t>
      </w:r>
      <w:proofErr w:type="spellStart"/>
      <w:r w:rsidRPr="0057218A">
        <w:rPr>
          <w:rFonts w:ascii="Agency FB" w:eastAsia="Times New Roman" w:hAnsi="Agency FB" w:cs="Times New Roman"/>
          <w:b/>
          <w:color w:val="FF0000"/>
          <w:sz w:val="36"/>
          <w:szCs w:val="36"/>
        </w:rPr>
        <w:t>levels;v</w:t>
      </w:r>
      <w:proofErr w:type="spellEnd"/>
      <w:r w:rsidRPr="0057218A">
        <w:rPr>
          <w:rFonts w:ascii="Agency FB" w:eastAsia="Times New Roman" w:hAnsi="Agency FB" w:cs="Times New Roman"/>
          <w:b/>
          <w:color w:val="FF0000"/>
          <w:sz w:val="36"/>
          <w:szCs w:val="36"/>
        </w:rPr>
        <w:t xml:space="preserve">)Protect civil </w:t>
      </w:r>
      <w:proofErr w:type="spellStart"/>
      <w:r w:rsidRPr="0057218A">
        <w:rPr>
          <w:rFonts w:ascii="Agency FB" w:eastAsia="Times New Roman" w:hAnsi="Agency FB" w:cs="Times New Roman"/>
          <w:b/>
          <w:color w:val="FF0000"/>
          <w:sz w:val="36"/>
          <w:szCs w:val="36"/>
        </w:rPr>
        <w:t>rights;vi</w:t>
      </w:r>
      <w:proofErr w:type="spellEnd"/>
      <w:r w:rsidRPr="0057218A">
        <w:rPr>
          <w:rFonts w:ascii="Agency FB" w:eastAsia="Times New Roman" w:hAnsi="Agency FB" w:cs="Times New Roman"/>
          <w:b/>
          <w:color w:val="FF0000"/>
          <w:sz w:val="36"/>
          <w:szCs w:val="36"/>
        </w:rPr>
        <w:t xml:space="preserve">)Combat transnational and national criminal organizations and </w:t>
      </w:r>
      <w:proofErr w:type="spellStart"/>
      <w:r w:rsidRPr="0057218A">
        <w:rPr>
          <w:rFonts w:ascii="Agency FB" w:eastAsia="Times New Roman" w:hAnsi="Agency FB" w:cs="Times New Roman"/>
          <w:b/>
          <w:color w:val="FF0000"/>
          <w:sz w:val="36"/>
          <w:szCs w:val="36"/>
        </w:rPr>
        <w:t>enterprises;vii</w:t>
      </w:r>
      <w:proofErr w:type="spellEnd"/>
      <w:r w:rsidRPr="0057218A">
        <w:rPr>
          <w:rFonts w:ascii="Agency FB" w:eastAsia="Times New Roman" w:hAnsi="Agency FB" w:cs="Times New Roman"/>
          <w:b/>
          <w:color w:val="FF0000"/>
          <w:sz w:val="36"/>
          <w:szCs w:val="36"/>
        </w:rPr>
        <w:t>)Combat major white-collar crime;</w:t>
      </w:r>
    </w:p>
    <w:p w:rsidR="00BA3C7D" w:rsidRPr="0057218A" w:rsidRDefault="00BA3C7D" w:rsidP="00BA3C7D">
      <w:pPr>
        <w:numPr>
          <w:ilvl w:val="0"/>
          <w:numId w:val="3"/>
        </w:num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color w:val="FF0000"/>
          <w:sz w:val="36"/>
          <w:szCs w:val="36"/>
        </w:rPr>
        <w:t xml:space="preserve">Combat significant violent </w:t>
      </w:r>
      <w:proofErr w:type="spellStart"/>
      <w:r w:rsidRPr="0057218A">
        <w:rPr>
          <w:rFonts w:ascii="Agency FB" w:eastAsia="Times New Roman" w:hAnsi="Agency FB" w:cs="Times New Roman"/>
          <w:b/>
          <w:color w:val="FF0000"/>
          <w:sz w:val="36"/>
          <w:szCs w:val="36"/>
        </w:rPr>
        <w:t>crime</w:t>
      </w:r>
      <w:proofErr w:type="gramStart"/>
      <w:r w:rsidRPr="0057218A">
        <w:rPr>
          <w:rFonts w:ascii="Agency FB" w:eastAsia="Times New Roman" w:hAnsi="Agency FB" w:cs="Times New Roman"/>
          <w:b/>
          <w:color w:val="FF0000"/>
          <w:sz w:val="36"/>
          <w:szCs w:val="36"/>
        </w:rPr>
        <w:t>;viii</w:t>
      </w:r>
      <w:proofErr w:type="spellEnd"/>
      <w:proofErr w:type="gramEnd"/>
      <w:r w:rsidRPr="0057218A">
        <w:rPr>
          <w:rFonts w:ascii="Agency FB" w:eastAsia="Times New Roman" w:hAnsi="Agency FB" w:cs="Times New Roman"/>
          <w:b/>
          <w:color w:val="FF0000"/>
          <w:sz w:val="36"/>
          <w:szCs w:val="36"/>
        </w:rPr>
        <w:t xml:space="preserve">)Support federal, state, county, municipal, and international partners; and </w:t>
      </w:r>
      <w:proofErr w:type="spellStart"/>
      <w:r w:rsidRPr="0057218A">
        <w:rPr>
          <w:rFonts w:ascii="Agency FB" w:eastAsia="Times New Roman" w:hAnsi="Agency FB" w:cs="Times New Roman"/>
          <w:b/>
          <w:color w:val="FF0000"/>
          <w:sz w:val="36"/>
          <w:szCs w:val="36"/>
        </w:rPr>
        <w:t>toix</w:t>
      </w:r>
      <w:proofErr w:type="spellEnd"/>
      <w:r w:rsidRPr="0057218A">
        <w:rPr>
          <w:rFonts w:ascii="Agency FB" w:eastAsia="Times New Roman" w:hAnsi="Agency FB" w:cs="Times New Roman"/>
          <w:b/>
          <w:color w:val="FF0000"/>
          <w:sz w:val="36"/>
          <w:szCs w:val="36"/>
        </w:rPr>
        <w:t>)Upgrade technology to successfully perform the FBI's mission.</w:t>
      </w:r>
    </w:p>
    <w:p w:rsidR="00BA3C7D" w:rsidRPr="0057218A" w:rsidRDefault="00BA3C7D" w:rsidP="00BA3C7D">
      <w:pPr>
        <w:numPr>
          <w:ilvl w:val="0"/>
          <w:numId w:val="4"/>
        </w:numPr>
        <w:spacing w:after="0" w:line="240" w:lineRule="auto"/>
        <w:jc w:val="both"/>
        <w:rPr>
          <w:rFonts w:ascii="Agency FB" w:eastAsia="Times New Roman" w:hAnsi="Agency FB" w:cs="Arial"/>
          <w:b/>
          <w:color w:val="FF0000"/>
          <w:sz w:val="36"/>
          <w:szCs w:val="36"/>
        </w:rPr>
      </w:pPr>
      <w:r w:rsidRPr="0057218A">
        <w:rPr>
          <w:rFonts w:ascii="Agency FB" w:eastAsia="Times New Roman" w:hAnsi="Agency FB" w:cs="Times New Roman"/>
          <w:b/>
          <w:color w:val="FF0000"/>
          <w:sz w:val="36"/>
          <w:szCs w:val="36"/>
        </w:rPr>
        <w:t> </w:t>
      </w:r>
      <w:r w:rsidRPr="0057218A">
        <w:rPr>
          <w:rFonts w:ascii="Agency FB" w:eastAsia="Times New Roman" w:hAnsi="Agency FB" w:cs="Arial"/>
          <w:b/>
          <w:color w:val="FF0000"/>
          <w:sz w:val="36"/>
          <w:szCs w:val="36"/>
        </w:rPr>
        <w:t xml:space="preserve"> (f) INTERPOL    Issues</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color w:val="FF0000"/>
          <w:sz w:val="36"/>
          <w:szCs w:val="36"/>
        </w:rPr>
        <w:tab/>
        <w:t>International Criminal Police Organization (INTERPOL) Washington, was authorized by statute and operates within the guidelines prescribed by the Department of Justice, in conjunction with the Department of Homeland Security.</w:t>
      </w:r>
    </w:p>
    <w:p w:rsidR="00BA3C7D" w:rsidRPr="0057218A" w:rsidRDefault="00BA3C7D" w:rsidP="00BA3C7D">
      <w:pPr>
        <w:spacing w:after="0" w:line="240" w:lineRule="auto"/>
        <w:jc w:val="both"/>
        <w:rPr>
          <w:rFonts w:ascii="Agency FB" w:eastAsia="Times New Roman" w:hAnsi="Agency FB" w:cs="Times New Roman"/>
          <w:b/>
          <w:color w:val="FF0000"/>
          <w:sz w:val="36"/>
          <w:szCs w:val="36"/>
        </w:rPr>
      </w:pPr>
      <w:r w:rsidRPr="0057218A">
        <w:rPr>
          <w:rFonts w:ascii="Agency FB" w:eastAsia="Times New Roman" w:hAnsi="Agency FB" w:cs="Times New Roman"/>
          <w:b/>
          <w:color w:val="FF0000"/>
          <w:sz w:val="36"/>
          <w:szCs w:val="36"/>
        </w:rPr>
        <w:tab/>
        <w:t>The mission of INTERPOL Washington is to facilitate international law enforcement cooperation as the United States representative to INTERPOL on behalf of the Attorney General.</w:t>
      </w:r>
    </w:p>
    <w:p w:rsidR="00BA3C7D" w:rsidRPr="0057218A" w:rsidRDefault="00BA3C7D" w:rsidP="00BA3C7D">
      <w:pPr>
        <w:spacing w:after="0" w:line="240" w:lineRule="auto"/>
        <w:jc w:val="both"/>
        <w:rPr>
          <w:rFonts w:ascii="Agency FB" w:eastAsia="Times New Roman" w:hAnsi="Agency FB" w:cs="Times New Roman"/>
          <w:b/>
          <w:color w:val="002060"/>
          <w:sz w:val="36"/>
          <w:szCs w:val="36"/>
        </w:rPr>
      </w:pPr>
      <w:r w:rsidRPr="0057218A">
        <w:rPr>
          <w:rFonts w:ascii="Agency FB" w:eastAsia="Times New Roman" w:hAnsi="Agency FB" w:cs="Times New Roman"/>
          <w:b/>
          <w:sz w:val="36"/>
          <w:szCs w:val="36"/>
        </w:rPr>
        <w:t>  </w:t>
      </w:r>
      <w:r w:rsidRPr="0057218A">
        <w:rPr>
          <w:rFonts w:ascii="Agency FB" w:eastAsia="Times New Roman" w:hAnsi="Agency FB" w:cs="Times New Roman"/>
          <w:b/>
          <w:color w:val="002060"/>
          <w:sz w:val="36"/>
          <w:szCs w:val="36"/>
        </w:rPr>
        <w:t>INDIAN PENAL CODE:</w:t>
      </w:r>
    </w:p>
    <w:p w:rsidR="00BA3C7D" w:rsidRPr="0057218A" w:rsidRDefault="00BA3C7D" w:rsidP="00BA3C7D">
      <w:pPr>
        <w:pStyle w:val="NormalWeb"/>
        <w:spacing w:before="0" w:beforeAutospacing="0" w:after="0" w:afterAutospacing="0"/>
        <w:jc w:val="both"/>
        <w:rPr>
          <w:rFonts w:ascii="Agency FB" w:hAnsi="Agency FB"/>
          <w:b/>
          <w:color w:val="002060"/>
          <w:sz w:val="36"/>
          <w:szCs w:val="36"/>
        </w:rPr>
      </w:pPr>
      <w:r w:rsidRPr="0057218A">
        <w:rPr>
          <w:rFonts w:ascii="Agency FB" w:hAnsi="Agency FB"/>
          <w:b/>
          <w:color w:val="002060"/>
          <w:sz w:val="36"/>
          <w:szCs w:val="36"/>
        </w:rPr>
        <w:t xml:space="preserve">         The objective of this Act is to provide a general procedure of punishment to offenders for India.</w:t>
      </w:r>
      <w:hyperlink r:id="rId8" w:anchor="cite_note-5" w:history="1">
        <w:proofErr w:type="gramStart"/>
        <w:r w:rsidRPr="0057218A">
          <w:rPr>
            <w:rStyle w:val="Hyperlink"/>
            <w:rFonts w:ascii="Agency FB" w:hAnsi="Agency FB"/>
            <w:b/>
            <w:color w:val="002060"/>
            <w:sz w:val="36"/>
            <w:szCs w:val="36"/>
            <w:vertAlign w:val="superscript"/>
          </w:rPr>
          <w:t>[5]</w:t>
        </w:r>
      </w:hyperlink>
      <w:r w:rsidRPr="0057218A">
        <w:rPr>
          <w:rFonts w:ascii="Agency FB" w:hAnsi="Agency FB"/>
          <w:b/>
          <w:color w:val="002060"/>
          <w:sz w:val="36"/>
          <w:szCs w:val="36"/>
        </w:rPr>
        <w:t xml:space="preserve"> Though not an initial objective, the Act does not repeal the penal laws which were in force at the time of coming into force in India.</w:t>
      </w:r>
      <w:proofErr w:type="gramEnd"/>
      <w:r w:rsidRPr="0057218A">
        <w:rPr>
          <w:rFonts w:ascii="Agency FB" w:hAnsi="Agency FB"/>
          <w:b/>
          <w:color w:val="002060"/>
          <w:sz w:val="36"/>
          <w:szCs w:val="36"/>
        </w:rPr>
        <w:t xml:space="preserve"> This was so because the Code does not contain all the offences and it was possible that some offences might have still been left out of the Code, which </w:t>
      </w:r>
      <w:proofErr w:type="gramStart"/>
      <w:r w:rsidRPr="0057218A">
        <w:rPr>
          <w:rFonts w:ascii="Agency FB" w:hAnsi="Agency FB"/>
          <w:b/>
          <w:color w:val="002060"/>
          <w:sz w:val="36"/>
          <w:szCs w:val="36"/>
        </w:rPr>
        <w:t>were</w:t>
      </w:r>
      <w:proofErr w:type="gramEnd"/>
      <w:r w:rsidRPr="0057218A">
        <w:rPr>
          <w:rFonts w:ascii="Agency FB" w:hAnsi="Agency FB"/>
          <w:b/>
          <w:color w:val="002060"/>
          <w:sz w:val="36"/>
          <w:szCs w:val="36"/>
        </w:rPr>
        <w:t xml:space="preserve"> not intended to be exempted from penal consequences. Though this Code consolidates the whole of the law on the subject and is exhaustive on the matters in respect of which it declares the law, many more penal statutes governing various offences have been created in addition to the code.</w:t>
      </w:r>
    </w:p>
    <w:p w:rsidR="00BA3C7D" w:rsidRPr="0057218A" w:rsidRDefault="00BA3C7D" w:rsidP="00BA3C7D">
      <w:pPr>
        <w:shd w:val="clear" w:color="auto" w:fill="FFFFFF"/>
        <w:spacing w:after="0" w:line="240" w:lineRule="auto"/>
        <w:jc w:val="both"/>
        <w:rPr>
          <w:rFonts w:ascii="Franklin Gothic Demi Cond" w:hAnsi="Franklin Gothic Demi Cond"/>
          <w:sz w:val="36"/>
          <w:szCs w:val="36"/>
          <w:u w:val="single"/>
        </w:rPr>
      </w:pPr>
    </w:p>
    <w:p w:rsidR="0057218A" w:rsidRPr="0057218A" w:rsidRDefault="0057218A" w:rsidP="0057218A">
      <w:pPr>
        <w:rPr>
          <w:rFonts w:ascii="Franklin Gothic Heavy" w:hAnsi="Franklin Gothic Heavy"/>
          <w:color w:val="00B050"/>
          <w:sz w:val="36"/>
          <w:szCs w:val="36"/>
        </w:rPr>
      </w:pPr>
      <w:r w:rsidRPr="0057218A">
        <w:rPr>
          <w:rFonts w:ascii="Franklin Gothic Heavy" w:hAnsi="Franklin Gothic Heavy"/>
          <w:color w:val="00B050"/>
          <w:sz w:val="36"/>
          <w:szCs w:val="36"/>
        </w:rPr>
        <w:t>SATYAMEVA JAYETHE=MERA BHARAT MAHAAN HAI= JAIHIND.</w:t>
      </w:r>
    </w:p>
    <w:p w:rsidR="00796F7C" w:rsidRPr="0057218A" w:rsidRDefault="00796F7C">
      <w:pPr>
        <w:rPr>
          <w:sz w:val="36"/>
          <w:szCs w:val="36"/>
        </w:rPr>
      </w:pPr>
    </w:p>
    <w:sectPr w:rsidR="00796F7C" w:rsidRPr="0057218A" w:rsidSect="00BA3C7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21927"/>
    <w:multiLevelType w:val="multilevel"/>
    <w:tmpl w:val="ABEC0F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2A0122"/>
    <w:multiLevelType w:val="multilevel"/>
    <w:tmpl w:val="5710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40EDA"/>
    <w:multiLevelType w:val="multilevel"/>
    <w:tmpl w:val="C4C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C0395"/>
    <w:multiLevelType w:val="multilevel"/>
    <w:tmpl w:val="413E711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A3C7D"/>
    <w:rsid w:val="0019744E"/>
    <w:rsid w:val="0057218A"/>
    <w:rsid w:val="00796F7C"/>
    <w:rsid w:val="00BA3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C7D"/>
    <w:rPr>
      <w:rFonts w:eastAsiaTheme="minorEastAsia"/>
    </w:rPr>
  </w:style>
  <w:style w:type="paragraph" w:styleId="Heading2">
    <w:name w:val="heading 2"/>
    <w:basedOn w:val="Normal"/>
    <w:link w:val="Heading2Char"/>
    <w:uiPriority w:val="9"/>
    <w:qFormat/>
    <w:rsid w:val="00BA3C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A3C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C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3C7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A3C7D"/>
    <w:rPr>
      <w:strike w:val="0"/>
      <w:dstrike w:val="0"/>
      <w:color w:val="FFFFFF"/>
      <w:u w:val="none"/>
      <w:effect w:val="none"/>
    </w:rPr>
  </w:style>
  <w:style w:type="paragraph" w:styleId="NormalWeb">
    <w:name w:val="Normal (Web)"/>
    <w:basedOn w:val="Normal"/>
    <w:uiPriority w:val="99"/>
    <w:unhideWhenUsed/>
    <w:rsid w:val="00BA3C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3C7D"/>
    <w:pPr>
      <w:ind w:left="720"/>
      <w:contextualSpacing/>
    </w:pPr>
  </w:style>
  <w:style w:type="character" w:customStyle="1" w:styleId="mw-headline">
    <w:name w:val="mw-headline"/>
    <w:basedOn w:val="DefaultParagraphFont"/>
    <w:rsid w:val="00BA3C7D"/>
  </w:style>
  <w:style w:type="paragraph" w:customStyle="1" w:styleId="feed-base-main-content--mini-update">
    <w:name w:val="feed-base-main-content--mini-update"/>
    <w:basedOn w:val="Normal"/>
    <w:uiPriority w:val="99"/>
    <w:rsid w:val="005721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5066813">
      <w:bodyDiv w:val="1"/>
      <w:marLeft w:val="0"/>
      <w:marRight w:val="0"/>
      <w:marTop w:val="0"/>
      <w:marBottom w:val="0"/>
      <w:divBdr>
        <w:top w:val="none" w:sz="0" w:space="0" w:color="auto"/>
        <w:left w:val="none" w:sz="0" w:space="0" w:color="auto"/>
        <w:bottom w:val="none" w:sz="0" w:space="0" w:color="auto"/>
        <w:right w:val="none" w:sz="0" w:space="0" w:color="auto"/>
      </w:divBdr>
    </w:div>
    <w:div w:id="3723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ian_Penal_Code" TargetMode="External"/><Relationship Id="rId3" Type="http://schemas.openxmlformats.org/officeDocument/2006/relationships/settings" Target="settings.xml"/><Relationship Id="rId7" Type="http://schemas.openxmlformats.org/officeDocument/2006/relationships/hyperlink" Target="https://en.wikipedia.org/wiki/Crime_Investigation_Department_(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ime_Investigation_Department_(India)" TargetMode="External"/><Relationship Id="rId5" Type="http://schemas.openxmlformats.org/officeDocument/2006/relationships/hyperlink" Target="https://en.wikipedia.org/wiki/Crime_Investigation_Department_(Ind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2018-01-15T04:56:00Z</dcterms:created>
  <dcterms:modified xsi:type="dcterms:W3CDTF">2018-01-15T07:08:00Z</dcterms:modified>
</cp:coreProperties>
</file>