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8BD" w:rsidRPr="00CD3B19" w:rsidRDefault="00AA4321" w:rsidP="00D958BD">
      <w:pPr>
        <w:rPr>
          <w:rFonts w:ascii="Franklin Gothic Demi Cond" w:hAnsi="Franklin Gothic Demi Cond"/>
          <w:color w:val="000000"/>
          <w:sz w:val="28"/>
          <w:szCs w:val="28"/>
        </w:rPr>
      </w:pPr>
      <w:r w:rsidRPr="00CD3B19">
        <w:rPr>
          <w:rFonts w:ascii="Franklin Gothic Demi" w:eastAsia="Times New Roman" w:hAnsi="Franklin Gothic Demi" w:cs="Arial"/>
          <w:color w:val="FF0000"/>
          <w:sz w:val="28"/>
          <w:szCs w:val="28"/>
        </w:rPr>
        <w:t xml:space="preserve">DOES BUYER HAS THE RIGHT TO DAMAGES </w:t>
      </w:r>
      <w:r w:rsidR="00D958BD">
        <w:rPr>
          <w:rFonts w:ascii="Franklin Gothic Demi" w:eastAsia="Times New Roman" w:hAnsi="Franklin Gothic Demi" w:cs="Arial"/>
          <w:color w:val="FF0000"/>
          <w:sz w:val="28"/>
          <w:szCs w:val="28"/>
        </w:rPr>
        <w:t>FOR</w:t>
      </w:r>
      <w:r w:rsidRPr="00CD3B19">
        <w:rPr>
          <w:rFonts w:ascii="Franklin Gothic Demi" w:eastAsia="Times New Roman" w:hAnsi="Franklin Gothic Demi" w:cs="Arial"/>
          <w:color w:val="FF0000"/>
          <w:sz w:val="28"/>
          <w:szCs w:val="28"/>
        </w:rPr>
        <w:t xml:space="preserve"> DELAY</w:t>
      </w:r>
      <w:r w:rsidR="00D958BD">
        <w:rPr>
          <w:rFonts w:ascii="Franklin Gothic Demi" w:eastAsia="Times New Roman" w:hAnsi="Franklin Gothic Demi" w:cs="Arial"/>
          <w:color w:val="FF0000"/>
          <w:sz w:val="28"/>
          <w:szCs w:val="28"/>
        </w:rPr>
        <w:t xml:space="preserve"> OF POSSESSION.</w:t>
      </w:r>
    </w:p>
    <w:p w:rsidR="00B43BE2" w:rsidRPr="004018D3" w:rsidRDefault="00B43BE2" w:rsidP="00B43BE2">
      <w:pPr>
        <w:spacing w:after="0" w:line="240" w:lineRule="auto"/>
        <w:jc w:val="center"/>
        <w:rPr>
          <w:rFonts w:ascii="Franklin Gothic Heavy" w:hAnsi="Franklin Gothic Heavy"/>
          <w:color w:val="C00000"/>
          <w:sz w:val="28"/>
          <w:szCs w:val="28"/>
        </w:rPr>
      </w:pPr>
      <w:proofErr w:type="gramStart"/>
      <w:r>
        <w:rPr>
          <w:rFonts w:ascii="Franklin Gothic Heavy" w:hAnsi="Franklin Gothic Heavy"/>
          <w:color w:val="C00000"/>
          <w:sz w:val="28"/>
          <w:szCs w:val="28"/>
        </w:rPr>
        <w:t xml:space="preserve">By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B43BE2" w:rsidRPr="009E63A5" w:rsidRDefault="00B43BE2" w:rsidP="00B43BE2">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B43BE2" w:rsidRPr="009E63A5" w:rsidRDefault="00B43BE2" w:rsidP="00B43BE2">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B43BE2" w:rsidRPr="00A24DA3" w:rsidRDefault="00B43BE2" w:rsidP="00B43BE2">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B43BE2" w:rsidRDefault="00B43BE2" w:rsidP="00B43BE2">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D958BD" w:rsidRPr="00B43BE2" w:rsidRDefault="00D958BD" w:rsidP="00B43BE2">
      <w:pPr>
        <w:shd w:val="clear" w:color="auto" w:fill="FFFFFF"/>
        <w:spacing w:after="0" w:line="240" w:lineRule="auto"/>
        <w:jc w:val="both"/>
        <w:rPr>
          <w:rFonts w:ascii="Franklin Gothic Demi Cond" w:eastAsia="Times New Roman" w:hAnsi="Franklin Gothic Demi Cond" w:cs="Gisha"/>
          <w:color w:val="002060"/>
          <w:sz w:val="28"/>
          <w:szCs w:val="28"/>
        </w:rPr>
      </w:pPr>
      <w:r w:rsidRPr="00B43BE2">
        <w:rPr>
          <w:rFonts w:ascii="Franklin Gothic Demi Cond" w:eastAsia="Times New Roman" w:hAnsi="Franklin Gothic Demi Cond" w:cs="Gisha"/>
          <w:b/>
          <w:bCs/>
          <w:color w:val="002060"/>
          <w:sz w:val="28"/>
          <w:szCs w:val="28"/>
        </w:rPr>
        <w:t>Yes</w:t>
      </w:r>
      <w:r w:rsidRPr="00B43BE2">
        <w:rPr>
          <w:rFonts w:ascii="Franklin Gothic Demi Cond" w:eastAsia="Times New Roman" w:hAnsi="Franklin Gothic Demi Cond" w:cs="Gisha"/>
          <w:color w:val="002060"/>
          <w:sz w:val="28"/>
          <w:szCs w:val="28"/>
        </w:rPr>
        <w:t xml:space="preserve">, the consumers must have the </w:t>
      </w:r>
      <w:r w:rsidRPr="00B43BE2">
        <w:rPr>
          <w:rFonts w:ascii="Franklin Gothic Demi Cond" w:eastAsia="Times New Roman" w:hAnsi="Franklin Gothic Demi Cond" w:cs="Gisha"/>
          <w:i/>
          <w:iCs/>
          <w:color w:val="002060"/>
          <w:sz w:val="28"/>
          <w:szCs w:val="28"/>
        </w:rPr>
        <w:t>right</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to</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damages</w:t>
      </w:r>
      <w:r w:rsidRPr="00B43BE2">
        <w:rPr>
          <w:rFonts w:ascii="Franklin Gothic Demi Cond" w:eastAsia="Times New Roman" w:hAnsi="Franklin Gothic Demi Cond" w:cs="Gisha"/>
          <w:color w:val="002060"/>
          <w:sz w:val="28"/>
          <w:szCs w:val="28"/>
        </w:rPr>
        <w:t xml:space="preserve"> if delayed because </w:t>
      </w:r>
      <w:r w:rsidRPr="00B43BE2">
        <w:rPr>
          <w:rFonts w:ascii="Franklin Gothic Demi Cond" w:eastAsia="Times New Roman" w:hAnsi="Franklin Gothic Demi Cond" w:cs="Gisha"/>
          <w:i/>
          <w:iCs/>
          <w:color w:val="002060"/>
          <w:sz w:val="28"/>
          <w:szCs w:val="28"/>
        </w:rPr>
        <w:t>delay</w:t>
      </w:r>
      <w:r w:rsidRPr="00B43BE2">
        <w:rPr>
          <w:rFonts w:ascii="Franklin Gothic Demi Cond" w:eastAsia="Times New Roman" w:hAnsi="Franklin Gothic Demi Cond" w:cs="Gisha"/>
          <w:color w:val="002060"/>
          <w:sz w:val="28"/>
          <w:szCs w:val="28"/>
        </w:rPr>
        <w:t xml:space="preserve"> in delivery of possession can cause the buyer </w:t>
      </w:r>
      <w:r w:rsidRPr="00B43BE2">
        <w:rPr>
          <w:rFonts w:ascii="Franklin Gothic Demi Cond" w:eastAsia="Times New Roman" w:hAnsi="Franklin Gothic Demi Cond" w:cs="Gisha"/>
          <w:i/>
          <w:iCs/>
          <w:color w:val="002060"/>
          <w:sz w:val="28"/>
          <w:szCs w:val="28"/>
        </w:rPr>
        <w:t>losses</w:t>
      </w:r>
      <w:r w:rsidRPr="00B43BE2">
        <w:rPr>
          <w:rFonts w:ascii="Franklin Gothic Demi Cond" w:eastAsia="Times New Roman" w:hAnsi="Franklin Gothic Demi Cond" w:cs="Gisha"/>
          <w:color w:val="002060"/>
          <w:sz w:val="28"/>
          <w:szCs w:val="28"/>
        </w:rPr>
        <w:t xml:space="preserve"> which may also leads to </w:t>
      </w:r>
      <w:r w:rsidRPr="00B43BE2">
        <w:rPr>
          <w:rFonts w:ascii="Franklin Gothic Demi Cond" w:eastAsia="Times New Roman" w:hAnsi="Franklin Gothic Demi Cond" w:cs="Gisha"/>
          <w:i/>
          <w:iCs/>
          <w:color w:val="002060"/>
          <w:sz w:val="28"/>
          <w:szCs w:val="28"/>
        </w:rPr>
        <w:t>defamation</w:t>
      </w:r>
      <w:r w:rsidRPr="00B43BE2">
        <w:rPr>
          <w:rFonts w:ascii="Franklin Gothic Demi Cond" w:eastAsia="Times New Roman" w:hAnsi="Franklin Gothic Demi Cond" w:cs="Gisha"/>
          <w:color w:val="002060"/>
          <w:sz w:val="28"/>
          <w:szCs w:val="28"/>
        </w:rPr>
        <w:t xml:space="preserve"> of the consumer as well as the buyer. So, it is the </w:t>
      </w:r>
      <w:r w:rsidRPr="00B43BE2">
        <w:rPr>
          <w:rFonts w:ascii="Franklin Gothic Demi Cond" w:eastAsia="Times New Roman" w:hAnsi="Franklin Gothic Demi Cond" w:cs="Gisha"/>
          <w:i/>
          <w:iCs/>
          <w:color w:val="002060"/>
          <w:sz w:val="28"/>
          <w:szCs w:val="28"/>
        </w:rPr>
        <w:t>duty</w:t>
      </w:r>
      <w:r w:rsidRPr="00B43BE2">
        <w:rPr>
          <w:rFonts w:ascii="Franklin Gothic Demi Cond" w:eastAsia="Times New Roman" w:hAnsi="Franklin Gothic Demi Cond" w:cs="Gisha"/>
          <w:color w:val="002060"/>
          <w:sz w:val="28"/>
          <w:szCs w:val="28"/>
        </w:rPr>
        <w:t xml:space="preserve"> of the </w:t>
      </w:r>
      <w:r w:rsidRPr="00B43BE2">
        <w:rPr>
          <w:rFonts w:ascii="Franklin Gothic Demi Cond" w:eastAsia="Times New Roman" w:hAnsi="Franklin Gothic Demi Cond" w:cs="Gisha"/>
          <w:i/>
          <w:iCs/>
          <w:color w:val="002060"/>
          <w:sz w:val="28"/>
          <w:szCs w:val="28"/>
        </w:rPr>
        <w:t>seller</w:t>
      </w:r>
      <w:r w:rsidRPr="00B43BE2">
        <w:rPr>
          <w:rFonts w:ascii="Franklin Gothic Demi Cond" w:eastAsia="Times New Roman" w:hAnsi="Franklin Gothic Demi Cond" w:cs="Gisha"/>
          <w:color w:val="002060"/>
          <w:sz w:val="28"/>
          <w:szCs w:val="28"/>
        </w:rPr>
        <w:t xml:space="preserve"> to make the </w:t>
      </w:r>
      <w:r w:rsidRPr="00B43BE2">
        <w:rPr>
          <w:rFonts w:ascii="Franklin Gothic Demi Cond" w:eastAsia="Times New Roman" w:hAnsi="Franklin Gothic Demi Cond" w:cs="Gisha"/>
          <w:i/>
          <w:iCs/>
          <w:color w:val="002060"/>
          <w:sz w:val="28"/>
          <w:szCs w:val="28"/>
        </w:rPr>
        <w:t>losses</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good</w:t>
      </w:r>
      <w:r w:rsidRPr="00B43BE2">
        <w:rPr>
          <w:rFonts w:ascii="Franklin Gothic Demi Cond" w:eastAsia="Times New Roman" w:hAnsi="Franklin Gothic Demi Cond" w:cs="Gisha"/>
          <w:color w:val="002060"/>
          <w:sz w:val="28"/>
          <w:szCs w:val="28"/>
        </w:rPr>
        <w:t>.</w:t>
      </w:r>
    </w:p>
    <w:p w:rsidR="00D958BD" w:rsidRPr="00B43BE2" w:rsidRDefault="00D958BD" w:rsidP="00B43BE2">
      <w:pPr>
        <w:shd w:val="clear" w:color="auto" w:fill="FFFFFF"/>
        <w:spacing w:after="0" w:line="240" w:lineRule="auto"/>
        <w:jc w:val="both"/>
        <w:rPr>
          <w:rFonts w:ascii="Franklin Gothic Demi Cond" w:eastAsia="Times New Roman" w:hAnsi="Franklin Gothic Demi Cond" w:cs="Gisha"/>
          <w:color w:val="002060"/>
          <w:sz w:val="28"/>
          <w:szCs w:val="28"/>
        </w:rPr>
      </w:pPr>
      <w:r w:rsidRPr="00B43BE2">
        <w:rPr>
          <w:rFonts w:ascii="Franklin Gothic Demi Cond" w:eastAsia="Times New Roman" w:hAnsi="Franklin Gothic Demi Cond" w:cs="Gisha"/>
          <w:color w:val="002060"/>
          <w:sz w:val="28"/>
          <w:szCs w:val="28"/>
        </w:rPr>
        <w:t xml:space="preserve">      That is why there are some </w:t>
      </w:r>
      <w:r w:rsidRPr="00B43BE2">
        <w:rPr>
          <w:rFonts w:ascii="Franklin Gothic Demi Cond" w:eastAsia="Times New Roman" w:hAnsi="Franklin Gothic Demi Cond" w:cs="Gisha"/>
          <w:b/>
          <w:bCs/>
          <w:i/>
          <w:iCs/>
          <w:color w:val="002060"/>
          <w:sz w:val="28"/>
          <w:szCs w:val="28"/>
        </w:rPr>
        <w:t>sections</w:t>
      </w:r>
      <w:r w:rsidRPr="00B43BE2">
        <w:rPr>
          <w:rFonts w:ascii="Franklin Gothic Demi Cond" w:eastAsia="Times New Roman" w:hAnsi="Franklin Gothic Demi Cond" w:cs="Gisha"/>
          <w:color w:val="002060"/>
          <w:sz w:val="28"/>
          <w:szCs w:val="28"/>
        </w:rPr>
        <w:t xml:space="preserve"> for the consumer’s protection:</w:t>
      </w:r>
    </w:p>
    <w:p w:rsidR="00D958BD" w:rsidRPr="00B43BE2" w:rsidRDefault="00D958BD" w:rsidP="00B43BE2">
      <w:pPr>
        <w:shd w:val="clear" w:color="auto" w:fill="FFFFFF"/>
        <w:spacing w:after="0" w:line="240" w:lineRule="auto"/>
        <w:ind w:firstLine="720"/>
        <w:jc w:val="both"/>
        <w:rPr>
          <w:rFonts w:ascii="Franklin Gothic Demi Cond" w:eastAsia="Times New Roman" w:hAnsi="Franklin Gothic Demi Cond" w:cs="Gisha"/>
          <w:color w:val="002060"/>
          <w:sz w:val="28"/>
          <w:szCs w:val="28"/>
        </w:rPr>
      </w:pPr>
      <w:r w:rsidRPr="00B43BE2">
        <w:rPr>
          <w:rFonts w:ascii="Franklin Gothic Demi Cond" w:eastAsia="Times New Roman" w:hAnsi="Franklin Gothic Demi Cond" w:cs="Gisha"/>
          <w:b/>
          <w:bCs/>
          <w:color w:val="002060"/>
          <w:sz w:val="28"/>
          <w:szCs w:val="28"/>
        </w:rPr>
        <w:t>Section 32</w:t>
      </w:r>
      <w:r w:rsidRPr="00B43BE2">
        <w:rPr>
          <w:rFonts w:ascii="Franklin Gothic Demi Cond" w:eastAsia="Times New Roman" w:hAnsi="Franklin Gothic Demi Cond" w:cs="Gisha"/>
          <w:color w:val="002060"/>
          <w:sz w:val="28"/>
          <w:szCs w:val="28"/>
        </w:rPr>
        <w:t xml:space="preserve"> of </w:t>
      </w:r>
      <w:r w:rsidRPr="00B43BE2">
        <w:rPr>
          <w:rFonts w:ascii="Franklin Gothic Demi Cond" w:eastAsia="Times New Roman" w:hAnsi="Franklin Gothic Demi Cond" w:cs="Gisha"/>
          <w:i/>
          <w:iCs/>
          <w:color w:val="002060"/>
          <w:sz w:val="28"/>
          <w:szCs w:val="28"/>
        </w:rPr>
        <w:t>Sales of Goods Act, 1930</w:t>
      </w:r>
      <w:r w:rsidRPr="00B43BE2">
        <w:rPr>
          <w:rFonts w:ascii="Franklin Gothic Demi Cond" w:eastAsia="Times New Roman" w:hAnsi="Franklin Gothic Demi Cond" w:cs="Gisha"/>
          <w:color w:val="002060"/>
          <w:sz w:val="28"/>
          <w:szCs w:val="28"/>
        </w:rPr>
        <w:t xml:space="preserve"> says about the rules of delivery which includes the delivery of goods on </w:t>
      </w:r>
      <w:r w:rsidRPr="00B43BE2">
        <w:rPr>
          <w:rFonts w:ascii="Franklin Gothic Demi Cond" w:eastAsia="Times New Roman" w:hAnsi="Franklin Gothic Demi Cond" w:cs="Gisha"/>
          <w:i/>
          <w:iCs/>
          <w:color w:val="002060"/>
          <w:sz w:val="28"/>
          <w:szCs w:val="28"/>
        </w:rPr>
        <w:t>time</w:t>
      </w:r>
      <w:r w:rsidRPr="00B43BE2">
        <w:rPr>
          <w:rFonts w:ascii="Franklin Gothic Demi Cond" w:eastAsia="Times New Roman" w:hAnsi="Franklin Gothic Demi Cond" w:cs="Gisha"/>
          <w:color w:val="002060"/>
          <w:sz w:val="28"/>
          <w:szCs w:val="28"/>
        </w:rPr>
        <w:t>.</w:t>
      </w:r>
    </w:p>
    <w:p w:rsidR="00D958BD" w:rsidRPr="00B43BE2" w:rsidRDefault="00D958BD" w:rsidP="00B43BE2">
      <w:pPr>
        <w:shd w:val="clear" w:color="auto" w:fill="FFFFFF"/>
        <w:spacing w:after="0" w:line="240" w:lineRule="auto"/>
        <w:ind w:firstLine="720"/>
        <w:jc w:val="both"/>
        <w:rPr>
          <w:rFonts w:ascii="Franklin Gothic Demi Cond" w:eastAsia="Times New Roman" w:hAnsi="Franklin Gothic Demi Cond" w:cs="Gisha"/>
          <w:color w:val="002060"/>
          <w:sz w:val="28"/>
          <w:szCs w:val="28"/>
        </w:rPr>
      </w:pPr>
      <w:r w:rsidRPr="00B43BE2">
        <w:rPr>
          <w:rFonts w:ascii="Franklin Gothic Demi Cond" w:eastAsia="Times New Roman" w:hAnsi="Franklin Gothic Demi Cond" w:cs="Gisha"/>
          <w:b/>
          <w:bCs/>
          <w:color w:val="002060"/>
          <w:sz w:val="28"/>
          <w:szCs w:val="28"/>
        </w:rPr>
        <w:t>Sections</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b/>
          <w:bCs/>
          <w:color w:val="002060"/>
          <w:sz w:val="28"/>
          <w:szCs w:val="28"/>
        </w:rPr>
        <w:t>57</w:t>
      </w:r>
      <w:r w:rsidRPr="00B43BE2">
        <w:rPr>
          <w:rFonts w:ascii="Franklin Gothic Demi Cond" w:eastAsia="Times New Roman" w:hAnsi="Franklin Gothic Demi Cond" w:cs="Gisha"/>
          <w:color w:val="002060"/>
          <w:sz w:val="28"/>
          <w:szCs w:val="28"/>
        </w:rPr>
        <w:t xml:space="preserve"> and </w:t>
      </w:r>
      <w:r w:rsidRPr="00B43BE2">
        <w:rPr>
          <w:rFonts w:ascii="Franklin Gothic Demi Cond" w:eastAsia="Times New Roman" w:hAnsi="Franklin Gothic Demi Cond" w:cs="Gisha"/>
          <w:b/>
          <w:bCs/>
          <w:color w:val="002060"/>
          <w:sz w:val="28"/>
          <w:szCs w:val="28"/>
        </w:rPr>
        <w:t>58</w:t>
      </w:r>
      <w:r w:rsidRPr="00B43BE2">
        <w:rPr>
          <w:rFonts w:ascii="Franklin Gothic Demi Cond" w:eastAsia="Times New Roman" w:hAnsi="Franklin Gothic Demi Cond" w:cs="Gisha"/>
          <w:color w:val="002060"/>
          <w:sz w:val="28"/>
          <w:szCs w:val="28"/>
        </w:rPr>
        <w:t xml:space="preserve"> of </w:t>
      </w:r>
      <w:r w:rsidRPr="00B43BE2">
        <w:rPr>
          <w:rFonts w:ascii="Franklin Gothic Demi Cond" w:eastAsia="Times New Roman" w:hAnsi="Franklin Gothic Demi Cond" w:cs="Gisha"/>
          <w:i/>
          <w:iCs/>
          <w:color w:val="002060"/>
          <w:sz w:val="28"/>
          <w:szCs w:val="28"/>
        </w:rPr>
        <w:t>Sales of Goods Act, 1930</w:t>
      </w:r>
      <w:r w:rsidRPr="00B43BE2">
        <w:rPr>
          <w:rFonts w:ascii="Franklin Gothic Demi Cond" w:eastAsia="Times New Roman" w:hAnsi="Franklin Gothic Demi Cond" w:cs="Gisha"/>
          <w:color w:val="002060"/>
          <w:sz w:val="28"/>
          <w:szCs w:val="28"/>
        </w:rPr>
        <w:t xml:space="preserve"> provides the damages for </w:t>
      </w:r>
      <w:r w:rsidRPr="00B43BE2">
        <w:rPr>
          <w:rFonts w:ascii="Franklin Gothic Demi Cond" w:eastAsia="Times New Roman" w:hAnsi="Franklin Gothic Demi Cond" w:cs="Gisha"/>
          <w:i/>
          <w:iCs/>
          <w:color w:val="002060"/>
          <w:sz w:val="28"/>
          <w:szCs w:val="28"/>
        </w:rPr>
        <w:t>non</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delivery</w:t>
      </w:r>
      <w:r w:rsidRPr="00B43BE2">
        <w:rPr>
          <w:rFonts w:ascii="Franklin Gothic Demi Cond" w:eastAsia="Times New Roman" w:hAnsi="Franklin Gothic Demi Cond" w:cs="Gisha"/>
          <w:color w:val="002060"/>
          <w:sz w:val="28"/>
          <w:szCs w:val="28"/>
        </w:rPr>
        <w:t xml:space="preserve"> and </w:t>
      </w:r>
      <w:r w:rsidRPr="00B43BE2">
        <w:rPr>
          <w:rFonts w:ascii="Franklin Gothic Demi Cond" w:eastAsia="Times New Roman" w:hAnsi="Franklin Gothic Demi Cond" w:cs="Gisha"/>
          <w:i/>
          <w:iCs/>
          <w:color w:val="002060"/>
          <w:sz w:val="28"/>
          <w:szCs w:val="28"/>
        </w:rPr>
        <w:t>specific</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performance</w:t>
      </w:r>
      <w:r w:rsidRPr="00B43BE2">
        <w:rPr>
          <w:rFonts w:ascii="Franklin Gothic Demi Cond" w:eastAsia="Times New Roman" w:hAnsi="Franklin Gothic Demi Cond" w:cs="Gisha"/>
          <w:color w:val="002060"/>
          <w:sz w:val="28"/>
          <w:szCs w:val="28"/>
        </w:rPr>
        <w:t xml:space="preserve"> of the contract respectively.</w:t>
      </w:r>
    </w:p>
    <w:p w:rsidR="00D958BD" w:rsidRPr="00B43BE2" w:rsidRDefault="00D958BD" w:rsidP="00B43BE2">
      <w:pPr>
        <w:shd w:val="clear" w:color="auto" w:fill="FFFFFF"/>
        <w:spacing w:after="0" w:line="240" w:lineRule="auto"/>
        <w:ind w:firstLine="720"/>
        <w:jc w:val="both"/>
        <w:rPr>
          <w:rFonts w:ascii="Franklin Gothic Demi Cond" w:eastAsia="Times New Roman" w:hAnsi="Franklin Gothic Demi Cond" w:cs="Gisha"/>
          <w:color w:val="002060"/>
          <w:sz w:val="28"/>
          <w:szCs w:val="28"/>
        </w:rPr>
      </w:pPr>
      <w:r w:rsidRPr="00B43BE2">
        <w:rPr>
          <w:rFonts w:ascii="Franklin Gothic Demi Cond" w:eastAsia="Times New Roman" w:hAnsi="Franklin Gothic Demi Cond" w:cs="Gisha"/>
          <w:color w:val="002060"/>
          <w:sz w:val="28"/>
          <w:szCs w:val="28"/>
        </w:rPr>
        <w:t>This leads to ‘</w:t>
      </w:r>
      <w:r w:rsidRPr="00B43BE2">
        <w:rPr>
          <w:rFonts w:ascii="Franklin Gothic Demi Cond" w:eastAsia="Times New Roman" w:hAnsi="Franklin Gothic Demi Cond" w:cs="Gisha"/>
          <w:b/>
          <w:bCs/>
          <w:i/>
          <w:iCs/>
          <w:color w:val="002060"/>
          <w:sz w:val="28"/>
          <w:szCs w:val="28"/>
        </w:rPr>
        <w:t>deficiency</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b/>
          <w:bCs/>
          <w:i/>
          <w:iCs/>
          <w:color w:val="002060"/>
          <w:sz w:val="28"/>
          <w:szCs w:val="28"/>
        </w:rPr>
        <w:t>in</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b/>
          <w:bCs/>
          <w:i/>
          <w:iCs/>
          <w:color w:val="002060"/>
          <w:sz w:val="28"/>
          <w:szCs w:val="28"/>
        </w:rPr>
        <w:t>service’</w:t>
      </w:r>
      <w:r w:rsidRPr="00B43BE2">
        <w:rPr>
          <w:rFonts w:ascii="Franklin Gothic Demi Cond" w:eastAsia="Times New Roman" w:hAnsi="Franklin Gothic Demi Cond" w:cs="Gisha"/>
          <w:color w:val="002060"/>
          <w:sz w:val="28"/>
          <w:szCs w:val="28"/>
        </w:rPr>
        <w:t xml:space="preserve"> for which a buyer can file a consumer complaint under </w:t>
      </w:r>
      <w:r w:rsidRPr="00B43BE2">
        <w:rPr>
          <w:rFonts w:ascii="Franklin Gothic Demi Cond" w:eastAsia="Times New Roman" w:hAnsi="Franklin Gothic Demi Cond" w:cs="Gisha"/>
          <w:b/>
          <w:bCs/>
          <w:color w:val="002060"/>
          <w:sz w:val="28"/>
          <w:szCs w:val="28"/>
        </w:rPr>
        <w:t>section</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b/>
          <w:bCs/>
          <w:color w:val="002060"/>
          <w:sz w:val="28"/>
          <w:szCs w:val="28"/>
        </w:rPr>
        <w:t>2(g)</w:t>
      </w:r>
      <w:r w:rsidRPr="00B43BE2">
        <w:rPr>
          <w:rFonts w:ascii="Franklin Gothic Demi Cond" w:eastAsia="Times New Roman" w:hAnsi="Franklin Gothic Demi Cond" w:cs="Gisha"/>
          <w:color w:val="002060"/>
          <w:sz w:val="28"/>
          <w:szCs w:val="28"/>
        </w:rPr>
        <w:t xml:space="preserve"> of </w:t>
      </w:r>
      <w:r w:rsidRPr="00B43BE2">
        <w:rPr>
          <w:rFonts w:ascii="Franklin Gothic Demi Cond" w:eastAsia="Times New Roman" w:hAnsi="Franklin Gothic Demi Cond" w:cs="Gisha"/>
          <w:b/>
          <w:bCs/>
          <w:color w:val="002060"/>
          <w:sz w:val="28"/>
          <w:szCs w:val="28"/>
        </w:rPr>
        <w:t>CONSUMER PROTECTION</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b/>
          <w:bCs/>
          <w:color w:val="002060"/>
          <w:sz w:val="28"/>
          <w:szCs w:val="28"/>
        </w:rPr>
        <w:t>ACT</w:t>
      </w:r>
      <w:r w:rsidRPr="00B43BE2">
        <w:rPr>
          <w:rFonts w:ascii="Franklin Gothic Demi Cond" w:eastAsia="Times New Roman" w:hAnsi="Franklin Gothic Demi Cond" w:cs="Gisha"/>
          <w:color w:val="002060"/>
          <w:sz w:val="28"/>
          <w:szCs w:val="28"/>
        </w:rPr>
        <w:t>,</w:t>
      </w:r>
      <w:r w:rsidRPr="00B43BE2">
        <w:rPr>
          <w:rFonts w:ascii="Franklin Gothic Demi Cond" w:eastAsia="Times New Roman" w:hAnsi="Franklin Gothic Demi Cond" w:cs="Gisha"/>
          <w:b/>
          <w:bCs/>
          <w:color w:val="002060"/>
          <w:sz w:val="28"/>
          <w:szCs w:val="28"/>
        </w:rPr>
        <w:t>1986</w:t>
      </w:r>
      <w:r w:rsidRPr="00B43BE2">
        <w:rPr>
          <w:rFonts w:ascii="Franklin Gothic Demi Cond" w:eastAsia="Times New Roman" w:hAnsi="Franklin Gothic Demi Cond" w:cs="Gisha"/>
          <w:color w:val="002060"/>
          <w:sz w:val="28"/>
          <w:szCs w:val="28"/>
        </w:rPr>
        <w:t xml:space="preserve"> which defines the ‘</w:t>
      </w:r>
      <w:r w:rsidRPr="00B43BE2">
        <w:rPr>
          <w:rFonts w:ascii="Franklin Gothic Demi Cond" w:eastAsia="Times New Roman" w:hAnsi="Franklin Gothic Demi Cond" w:cs="Gisha"/>
          <w:b/>
          <w:bCs/>
          <w:color w:val="002060"/>
          <w:sz w:val="28"/>
          <w:szCs w:val="28"/>
        </w:rPr>
        <w:t>deficiency’</w:t>
      </w:r>
      <w:r w:rsidRPr="00B43BE2">
        <w:rPr>
          <w:rFonts w:ascii="Franklin Gothic Demi Cond" w:eastAsia="Times New Roman" w:hAnsi="Franklin Gothic Demi Cond" w:cs="Gisha"/>
          <w:color w:val="002060"/>
          <w:sz w:val="28"/>
          <w:szCs w:val="28"/>
        </w:rPr>
        <w:t xml:space="preserve"> means any fault, imperfection, shortcoming or inadequacy about the </w:t>
      </w:r>
      <w:r w:rsidRPr="00B43BE2">
        <w:rPr>
          <w:rFonts w:ascii="Franklin Gothic Demi Cond" w:eastAsia="Times New Roman" w:hAnsi="Franklin Gothic Demi Cond" w:cs="Gisha"/>
          <w:i/>
          <w:iCs/>
          <w:color w:val="002060"/>
          <w:sz w:val="28"/>
          <w:szCs w:val="28"/>
        </w:rPr>
        <w:t>nature</w:t>
      </w:r>
      <w:r w:rsidRPr="00B43BE2">
        <w:rPr>
          <w:rFonts w:ascii="Franklin Gothic Demi Cond" w:eastAsia="Times New Roman" w:hAnsi="Franklin Gothic Demi Cond" w:cs="Gisha"/>
          <w:color w:val="002060"/>
          <w:sz w:val="28"/>
          <w:szCs w:val="28"/>
        </w:rPr>
        <w:t xml:space="preserve"> and </w:t>
      </w:r>
      <w:r w:rsidRPr="00B43BE2">
        <w:rPr>
          <w:rFonts w:ascii="Franklin Gothic Demi Cond" w:eastAsia="Times New Roman" w:hAnsi="Franklin Gothic Demi Cond" w:cs="Gisha"/>
          <w:i/>
          <w:iCs/>
          <w:color w:val="002060"/>
          <w:sz w:val="28"/>
          <w:szCs w:val="28"/>
        </w:rPr>
        <w:t>manner</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of</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i/>
          <w:iCs/>
          <w:color w:val="002060"/>
          <w:sz w:val="28"/>
          <w:szCs w:val="28"/>
        </w:rPr>
        <w:t>performance</w:t>
      </w:r>
      <w:r w:rsidRPr="00B43BE2">
        <w:rPr>
          <w:rFonts w:ascii="Franklin Gothic Demi Cond" w:eastAsia="Times New Roman" w:hAnsi="Franklin Gothic Demi Cond" w:cs="Gisha"/>
          <w:color w:val="002060"/>
          <w:sz w:val="28"/>
          <w:szCs w:val="28"/>
        </w:rPr>
        <w:t xml:space="preserve"> which is required to be maintained.</w:t>
      </w:r>
    </w:p>
    <w:p w:rsidR="00D958BD" w:rsidRPr="00B43BE2" w:rsidRDefault="00D958BD" w:rsidP="00B43BE2">
      <w:pPr>
        <w:shd w:val="clear" w:color="auto" w:fill="FFFFFF"/>
        <w:spacing w:after="0" w:line="240" w:lineRule="auto"/>
        <w:jc w:val="both"/>
        <w:rPr>
          <w:rFonts w:ascii="Franklin Gothic Demi Cond" w:eastAsia="Times New Roman" w:hAnsi="Franklin Gothic Demi Cond" w:cs="Gisha"/>
          <w:color w:val="002060"/>
          <w:sz w:val="28"/>
          <w:szCs w:val="28"/>
        </w:rPr>
      </w:pPr>
      <w:r w:rsidRPr="00B43BE2">
        <w:rPr>
          <w:rFonts w:ascii="Franklin Gothic Demi Cond" w:eastAsia="Times New Roman" w:hAnsi="Franklin Gothic Demi Cond" w:cs="Gisha"/>
          <w:b/>
          <w:bCs/>
          <w:color w:val="002060"/>
          <w:sz w:val="28"/>
          <w:szCs w:val="28"/>
        </w:rPr>
        <w:t>Section 49 and 50 CONSUMER CONTRACTS REGULATIONS,</w:t>
      </w:r>
      <w:r w:rsidRPr="00B43BE2">
        <w:rPr>
          <w:rFonts w:ascii="Franklin Gothic Demi Cond" w:eastAsia="Times New Roman" w:hAnsi="Franklin Gothic Demi Cond" w:cs="Gisha"/>
          <w:color w:val="002060"/>
          <w:sz w:val="28"/>
          <w:szCs w:val="28"/>
        </w:rPr>
        <w:t xml:space="preserve"> </w:t>
      </w:r>
      <w:r w:rsidRPr="00B43BE2">
        <w:rPr>
          <w:rFonts w:ascii="Franklin Gothic Demi Cond" w:eastAsia="Times New Roman" w:hAnsi="Franklin Gothic Demi Cond" w:cs="Gisha"/>
          <w:b/>
          <w:bCs/>
          <w:color w:val="002060"/>
          <w:sz w:val="28"/>
          <w:szCs w:val="28"/>
        </w:rPr>
        <w:t>2013</w:t>
      </w:r>
      <w:r w:rsidRPr="00B43BE2">
        <w:rPr>
          <w:rFonts w:ascii="Franklin Gothic Demi Cond" w:eastAsia="Times New Roman" w:hAnsi="Franklin Gothic Demi Cond" w:cs="Gisha"/>
          <w:color w:val="002060"/>
          <w:sz w:val="28"/>
          <w:szCs w:val="28"/>
        </w:rPr>
        <w:t xml:space="preserve"> includes the terms of contract that the trader must perform the service and the </w:t>
      </w:r>
      <w:r w:rsidRPr="00B43BE2">
        <w:rPr>
          <w:rFonts w:ascii="Franklin Gothic Demi Cond" w:eastAsia="Times New Roman" w:hAnsi="Franklin Gothic Demi Cond" w:cs="Gisha"/>
          <w:i/>
          <w:iCs/>
          <w:color w:val="002060"/>
          <w:sz w:val="28"/>
          <w:szCs w:val="28"/>
        </w:rPr>
        <w:t>liability</w:t>
      </w:r>
      <w:r w:rsidRPr="00B43BE2">
        <w:rPr>
          <w:rFonts w:ascii="Franklin Gothic Demi Cond" w:eastAsia="Times New Roman" w:hAnsi="Franklin Gothic Demi Cond" w:cs="Gisha"/>
          <w:color w:val="002060"/>
          <w:sz w:val="28"/>
          <w:szCs w:val="28"/>
        </w:rPr>
        <w:t xml:space="preserve"> for the </w:t>
      </w:r>
      <w:r w:rsidRPr="00B43BE2">
        <w:rPr>
          <w:rFonts w:ascii="Franklin Gothic Demi Cond" w:eastAsia="Times New Roman" w:hAnsi="Franklin Gothic Demi Cond" w:cs="Gisha"/>
          <w:i/>
          <w:iCs/>
          <w:color w:val="002060"/>
          <w:sz w:val="28"/>
          <w:szCs w:val="28"/>
        </w:rPr>
        <w:t>breach</w:t>
      </w:r>
      <w:r w:rsidRPr="00B43BE2">
        <w:rPr>
          <w:rFonts w:ascii="Franklin Gothic Demi Cond" w:eastAsia="Times New Roman" w:hAnsi="Franklin Gothic Demi Cond" w:cs="Gisha"/>
          <w:color w:val="002060"/>
          <w:sz w:val="28"/>
          <w:szCs w:val="28"/>
        </w:rPr>
        <w:t xml:space="preserve"> of this term cannot be excluded</w:t>
      </w:r>
    </w:p>
    <w:p w:rsidR="00D958BD" w:rsidRPr="00CD3B19" w:rsidRDefault="00D958BD" w:rsidP="00D958BD">
      <w:pPr>
        <w:shd w:val="clear" w:color="auto" w:fill="FFFFFF"/>
        <w:spacing w:after="0" w:line="240" w:lineRule="auto"/>
        <w:ind w:firstLine="360"/>
        <w:jc w:val="both"/>
        <w:rPr>
          <w:rFonts w:ascii="Franklin Gothic Demi Cond" w:hAnsi="Franklin Gothic Demi Cond" w:cs="Gisha"/>
          <w:color w:val="7030A0"/>
          <w:sz w:val="28"/>
          <w:szCs w:val="28"/>
        </w:rPr>
      </w:pPr>
      <w:r w:rsidRPr="00CD3B19">
        <w:rPr>
          <w:rFonts w:ascii="Franklin Gothic Demi Cond" w:hAnsi="Franklin Gothic Demi Cond" w:cs="Gisha"/>
          <w:color w:val="7030A0"/>
          <w:sz w:val="28"/>
          <w:szCs w:val="28"/>
        </w:rPr>
        <w:t>Making it mandatory for all commercial and residential real estate projects to register with the Real Estate Regulatory Authority India, now disclosure of names of promoters, project layout, the status of statutory approvals, the draft of builder-buyer agreements, land status, names and addresses of real estate agents etc is obligatory. This information has to be regularly updated on the website of the regulator as well.</w:t>
      </w:r>
    </w:p>
    <w:p w:rsidR="00D958BD" w:rsidRPr="00CD3B19" w:rsidRDefault="00D958BD" w:rsidP="00D958BD">
      <w:pPr>
        <w:shd w:val="clear" w:color="auto" w:fill="FFFFFF"/>
        <w:spacing w:after="0" w:line="240" w:lineRule="auto"/>
        <w:ind w:firstLine="360"/>
        <w:jc w:val="both"/>
        <w:rPr>
          <w:rFonts w:ascii="Franklin Gothic Demi Cond" w:hAnsi="Franklin Gothic Demi Cond" w:cs="Gisha"/>
          <w:color w:val="C00000"/>
          <w:sz w:val="28"/>
          <w:szCs w:val="28"/>
        </w:rPr>
      </w:pPr>
      <w:r w:rsidRPr="00CD3B19">
        <w:rPr>
          <w:rFonts w:ascii="Franklin Gothic Demi Cond" w:hAnsi="Franklin Gothic Demi Cond" w:cs="Gisha"/>
          <w:color w:val="C00000"/>
          <w:sz w:val="28"/>
          <w:szCs w:val="28"/>
        </w:rPr>
        <w:t xml:space="preserve">Non-registration of any real estate project can also lead to punishment </w:t>
      </w:r>
      <w:proofErr w:type="spellStart"/>
      <w:r w:rsidRPr="00CD3B19">
        <w:rPr>
          <w:rFonts w:ascii="Franklin Gothic Demi Cond" w:hAnsi="Franklin Gothic Demi Cond" w:cs="Gisha"/>
          <w:color w:val="C00000"/>
          <w:sz w:val="28"/>
          <w:szCs w:val="28"/>
        </w:rPr>
        <w:t>upto</w:t>
      </w:r>
      <w:proofErr w:type="spellEnd"/>
      <w:r w:rsidRPr="00CD3B19">
        <w:rPr>
          <w:rFonts w:ascii="Franklin Gothic Demi Cond" w:hAnsi="Franklin Gothic Demi Cond" w:cs="Gisha"/>
          <w:color w:val="C00000"/>
          <w:sz w:val="28"/>
          <w:szCs w:val="28"/>
        </w:rPr>
        <w:t xml:space="preserve"> 3 years or a fine </w:t>
      </w:r>
      <w:proofErr w:type="spellStart"/>
      <w:r w:rsidRPr="00CD3B19">
        <w:rPr>
          <w:rFonts w:ascii="Franklin Gothic Demi Cond" w:hAnsi="Franklin Gothic Demi Cond" w:cs="Gisha"/>
          <w:color w:val="C00000"/>
          <w:sz w:val="28"/>
          <w:szCs w:val="28"/>
        </w:rPr>
        <w:t>upto</w:t>
      </w:r>
      <w:proofErr w:type="spellEnd"/>
      <w:r w:rsidRPr="00CD3B19">
        <w:rPr>
          <w:rFonts w:ascii="Franklin Gothic Demi Cond" w:hAnsi="Franklin Gothic Demi Cond" w:cs="Gisha"/>
          <w:color w:val="C00000"/>
          <w:sz w:val="28"/>
          <w:szCs w:val="28"/>
        </w:rPr>
        <w:t xml:space="preserve"> 10% of the cost of the project. Various provisions of the act help in protecting the uninformed customers, such as:</w:t>
      </w:r>
    </w:p>
    <w:p w:rsidR="00D958BD" w:rsidRPr="00CD3B19" w:rsidRDefault="00D958BD" w:rsidP="00D958BD">
      <w:pPr>
        <w:numPr>
          <w:ilvl w:val="0"/>
          <w:numId w:val="1"/>
        </w:numPr>
        <w:shd w:val="clear" w:color="auto" w:fill="FFFFFF"/>
        <w:spacing w:after="0" w:line="240" w:lineRule="auto"/>
        <w:jc w:val="both"/>
        <w:rPr>
          <w:rFonts w:ascii="Franklin Gothic Demi Cond" w:hAnsi="Franklin Gothic Demi Cond" w:cs="Gisha"/>
          <w:color w:val="C00000"/>
          <w:sz w:val="28"/>
          <w:szCs w:val="28"/>
        </w:rPr>
      </w:pPr>
      <w:r w:rsidRPr="00CD3B19">
        <w:rPr>
          <w:rFonts w:ascii="Franklin Gothic Demi Cond" w:hAnsi="Franklin Gothic Demi Cond" w:cs="Gisha"/>
          <w:color w:val="C00000"/>
          <w:sz w:val="28"/>
          <w:szCs w:val="28"/>
        </w:rPr>
        <w:t>The registration of the regulator can be revoked in case of any misleading or false representation, advertisements etc from his side.</w:t>
      </w:r>
    </w:p>
    <w:p w:rsidR="00D958BD" w:rsidRPr="00CD3B19" w:rsidRDefault="00D958BD" w:rsidP="00D958BD">
      <w:pPr>
        <w:numPr>
          <w:ilvl w:val="0"/>
          <w:numId w:val="1"/>
        </w:numPr>
        <w:shd w:val="clear" w:color="auto" w:fill="FFFFFF"/>
        <w:spacing w:after="0" w:line="240" w:lineRule="auto"/>
        <w:jc w:val="both"/>
        <w:rPr>
          <w:rFonts w:ascii="Franklin Gothic Demi Cond" w:hAnsi="Franklin Gothic Demi Cond" w:cs="Gisha"/>
          <w:color w:val="C00000"/>
          <w:sz w:val="28"/>
          <w:szCs w:val="28"/>
        </w:rPr>
      </w:pPr>
      <w:r w:rsidRPr="00CD3B19">
        <w:rPr>
          <w:rFonts w:ascii="Franklin Gothic Demi Cond" w:hAnsi="Franklin Gothic Demi Cond" w:cs="Gisha"/>
          <w:color w:val="C00000"/>
          <w:sz w:val="28"/>
          <w:szCs w:val="28"/>
        </w:rPr>
        <w:t>Non delivery as per the terms of the contract would lead to a complete refund of the cost borne by the customer along with the pre decided interest rate or pay monthly interest on each delay month to the buyer, if they refuse to take the sum altogether.</w:t>
      </w:r>
    </w:p>
    <w:p w:rsidR="00D958BD" w:rsidRPr="00CD3B19" w:rsidRDefault="00D958BD" w:rsidP="00D958BD">
      <w:pPr>
        <w:numPr>
          <w:ilvl w:val="0"/>
          <w:numId w:val="1"/>
        </w:numPr>
        <w:shd w:val="clear" w:color="auto" w:fill="FFFFFF"/>
        <w:spacing w:after="0" w:line="240" w:lineRule="auto"/>
        <w:jc w:val="both"/>
        <w:rPr>
          <w:rFonts w:ascii="Franklin Gothic Demi Cond" w:eastAsia="Times New Roman" w:hAnsi="Franklin Gothic Demi Cond" w:cs="Gisha"/>
          <w:color w:val="C00000"/>
          <w:sz w:val="28"/>
          <w:szCs w:val="28"/>
        </w:rPr>
      </w:pPr>
      <w:r w:rsidRPr="00CD3B19">
        <w:rPr>
          <w:rFonts w:ascii="Franklin Gothic Demi Cond" w:eastAsia="Times New Roman" w:hAnsi="Franklin Gothic Demi Cond" w:cs="Gisha"/>
          <w:color w:val="C00000"/>
          <w:sz w:val="28"/>
          <w:szCs w:val="28"/>
        </w:rPr>
        <w:t>The prescribed regulator will now have to give security as to quality of construction and provision of services to the customer for 5 years from the date of possession and upon any such reporting of error, the developer will have to rectify it within 30 days of complaint.</w:t>
      </w:r>
    </w:p>
    <w:p w:rsidR="00D958BD" w:rsidRPr="00CD3B19" w:rsidRDefault="00D958BD" w:rsidP="00D958BD">
      <w:pPr>
        <w:numPr>
          <w:ilvl w:val="0"/>
          <w:numId w:val="1"/>
        </w:numPr>
        <w:shd w:val="clear" w:color="auto" w:fill="FFFFFF"/>
        <w:spacing w:after="0" w:line="240" w:lineRule="auto"/>
        <w:jc w:val="both"/>
        <w:rPr>
          <w:rFonts w:ascii="Franklin Gothic Demi Cond" w:eastAsia="Times New Roman" w:hAnsi="Franklin Gothic Demi Cond" w:cs="Gisha"/>
          <w:color w:val="C00000"/>
          <w:sz w:val="28"/>
          <w:szCs w:val="28"/>
        </w:rPr>
      </w:pPr>
      <w:r w:rsidRPr="00CD3B19">
        <w:rPr>
          <w:rFonts w:ascii="Franklin Gothic Demi Cond" w:eastAsia="Times New Roman" w:hAnsi="Franklin Gothic Demi Cond" w:cs="Gisha"/>
          <w:color w:val="C00000"/>
          <w:sz w:val="28"/>
          <w:szCs w:val="28"/>
        </w:rPr>
        <w:t>Before actually getting a registered sale agreement signed, the buyer cannot ask for more than 10% of the property’s cost as advanced payment.</w:t>
      </w:r>
    </w:p>
    <w:p w:rsidR="009204C9" w:rsidRDefault="009204C9" w:rsidP="00D958BD">
      <w:pPr>
        <w:shd w:val="clear" w:color="auto" w:fill="FFFFFF"/>
        <w:spacing w:after="0" w:line="240" w:lineRule="auto"/>
        <w:jc w:val="both"/>
        <w:rPr>
          <w:rFonts w:ascii="Franklin Gothic Demi Cond" w:eastAsia="Times New Roman" w:hAnsi="Franklin Gothic Demi Cond" w:cs="Gisha"/>
          <w:color w:val="002060"/>
          <w:sz w:val="28"/>
          <w:szCs w:val="28"/>
        </w:rPr>
      </w:pPr>
    </w:p>
    <w:p w:rsidR="00D958BD" w:rsidRPr="00CD3B19" w:rsidRDefault="00D958BD" w:rsidP="00D958BD">
      <w:pPr>
        <w:shd w:val="clear" w:color="auto" w:fill="FFFFFF"/>
        <w:spacing w:after="0" w:line="240" w:lineRule="auto"/>
        <w:jc w:val="both"/>
        <w:rPr>
          <w:rFonts w:ascii="Franklin Gothic Demi Cond" w:eastAsia="Times New Roman" w:hAnsi="Franklin Gothic Demi Cond" w:cs="Gisha"/>
          <w:color w:val="002060"/>
          <w:sz w:val="28"/>
          <w:szCs w:val="28"/>
        </w:rPr>
      </w:pPr>
      <w:r w:rsidRPr="00CD3B19">
        <w:rPr>
          <w:rFonts w:ascii="Franklin Gothic Demi Cond" w:eastAsia="Times New Roman" w:hAnsi="Franklin Gothic Demi Cond" w:cs="Gisha"/>
          <w:color w:val="002060"/>
          <w:sz w:val="28"/>
          <w:szCs w:val="28"/>
        </w:rPr>
        <w:t xml:space="preserve">       All of these mandates increase the productivity and value of the real estate industry, and set a benchmark for growth and development. The act </w:t>
      </w:r>
      <w:proofErr w:type="gramStart"/>
      <w:r w:rsidRPr="00CD3B19">
        <w:rPr>
          <w:rFonts w:ascii="Franklin Gothic Demi Cond" w:eastAsia="Times New Roman" w:hAnsi="Franklin Gothic Demi Cond" w:cs="Gisha"/>
          <w:color w:val="002060"/>
          <w:sz w:val="28"/>
          <w:szCs w:val="28"/>
        </w:rPr>
        <w:t>lays</w:t>
      </w:r>
      <w:proofErr w:type="gramEnd"/>
      <w:r w:rsidRPr="00CD3B19">
        <w:rPr>
          <w:rFonts w:ascii="Franklin Gothic Demi Cond" w:eastAsia="Times New Roman" w:hAnsi="Franklin Gothic Demi Cond" w:cs="Gisha"/>
          <w:color w:val="002060"/>
          <w:sz w:val="28"/>
          <w:szCs w:val="28"/>
        </w:rPr>
        <w:t xml:space="preserve"> down that each state establish its own Appellate Tribunal that liberates the honest man and disciplines the swindlers.</w:t>
      </w:r>
    </w:p>
    <w:p w:rsidR="009204C9" w:rsidRDefault="009204C9" w:rsidP="009A6EC4">
      <w:pPr>
        <w:pStyle w:val="NormalWeb"/>
        <w:spacing w:before="0" w:beforeAutospacing="0" w:after="0" w:afterAutospacing="0"/>
        <w:jc w:val="both"/>
        <w:rPr>
          <w:rFonts w:ascii="Franklin Gothic Demi Cond" w:hAnsi="Franklin Gothic Demi Cond" w:cs="ITCCharterCom-Regular"/>
          <w:sz w:val="22"/>
          <w:szCs w:val="22"/>
        </w:rPr>
      </w:pPr>
    </w:p>
    <w:p w:rsidR="009204C9" w:rsidRDefault="009204C9" w:rsidP="009A6EC4">
      <w:pPr>
        <w:pStyle w:val="NormalWeb"/>
        <w:spacing w:before="0" w:beforeAutospacing="0" w:after="0" w:afterAutospacing="0"/>
        <w:jc w:val="both"/>
        <w:rPr>
          <w:rFonts w:ascii="Franklin Gothic Demi Cond" w:hAnsi="Franklin Gothic Demi Cond" w:cs="ITCCharterCom-Regular"/>
          <w:sz w:val="22"/>
          <w:szCs w:val="22"/>
        </w:rPr>
      </w:pPr>
    </w:p>
    <w:p w:rsidR="00B43BE2" w:rsidRDefault="00B43BE2" w:rsidP="009A6EC4">
      <w:pPr>
        <w:pStyle w:val="NormalWeb"/>
        <w:spacing w:before="0" w:beforeAutospacing="0" w:after="0" w:afterAutospacing="0"/>
        <w:jc w:val="both"/>
        <w:rPr>
          <w:rFonts w:ascii="Franklin Gothic Demi Cond" w:hAnsi="Franklin Gothic Demi Cond" w:cs="ITCCharterCom-Regular"/>
          <w:sz w:val="22"/>
          <w:szCs w:val="22"/>
        </w:rPr>
      </w:pPr>
    </w:p>
    <w:p w:rsidR="009204C9" w:rsidRDefault="009204C9" w:rsidP="009A6EC4">
      <w:pPr>
        <w:pStyle w:val="NormalWeb"/>
        <w:spacing w:before="0" w:beforeAutospacing="0" w:after="0" w:afterAutospacing="0"/>
        <w:jc w:val="both"/>
        <w:rPr>
          <w:rFonts w:ascii="Franklin Gothic Demi Cond" w:hAnsi="Franklin Gothic Demi Cond" w:cs="ITCCharterCom-Regular"/>
          <w:sz w:val="22"/>
          <w:szCs w:val="22"/>
        </w:rPr>
      </w:pPr>
    </w:p>
    <w:p w:rsidR="009204C9" w:rsidRDefault="009204C9" w:rsidP="009A6EC4">
      <w:pPr>
        <w:pStyle w:val="NormalWeb"/>
        <w:spacing w:before="0" w:beforeAutospacing="0" w:after="0" w:afterAutospacing="0"/>
        <w:jc w:val="both"/>
        <w:rPr>
          <w:rFonts w:ascii="Franklin Gothic Demi Cond" w:hAnsi="Franklin Gothic Demi Cond" w:cs="ITCCharterCom-Regular"/>
          <w:sz w:val="22"/>
          <w:szCs w:val="22"/>
        </w:rPr>
      </w:pPr>
      <w:r>
        <w:rPr>
          <w:rFonts w:ascii="Franklin Gothic Demi Cond" w:hAnsi="Franklin Gothic Demi Cond" w:cs="ITCCharterCom-Regular"/>
          <w:sz w:val="22"/>
          <w:szCs w:val="22"/>
        </w:rPr>
        <w:lastRenderedPageBreak/>
        <w:tab/>
      </w:r>
      <w:r>
        <w:rPr>
          <w:rFonts w:ascii="Franklin Gothic Demi Cond" w:hAnsi="Franklin Gothic Demi Cond" w:cs="ITCCharterCom-Regular"/>
          <w:sz w:val="22"/>
          <w:szCs w:val="22"/>
        </w:rPr>
        <w:tab/>
      </w:r>
      <w:r>
        <w:rPr>
          <w:rFonts w:ascii="Franklin Gothic Demi Cond" w:hAnsi="Franklin Gothic Demi Cond" w:cs="ITCCharterCom-Regular"/>
          <w:sz w:val="22"/>
          <w:szCs w:val="22"/>
        </w:rPr>
        <w:tab/>
      </w:r>
      <w:r>
        <w:rPr>
          <w:rFonts w:ascii="Franklin Gothic Demi Cond" w:hAnsi="Franklin Gothic Demi Cond" w:cs="ITCCharterCom-Regular"/>
          <w:sz w:val="22"/>
          <w:szCs w:val="22"/>
        </w:rPr>
        <w:tab/>
      </w:r>
      <w:r>
        <w:rPr>
          <w:rFonts w:ascii="Franklin Gothic Demi Cond" w:hAnsi="Franklin Gothic Demi Cond" w:cs="ITCCharterCom-Regular"/>
          <w:sz w:val="22"/>
          <w:szCs w:val="22"/>
        </w:rPr>
        <w:tab/>
        <w:t>:</w:t>
      </w:r>
      <w:proofErr w:type="gramStart"/>
      <w:r>
        <w:rPr>
          <w:rFonts w:ascii="Franklin Gothic Demi Cond" w:hAnsi="Franklin Gothic Demi Cond" w:cs="ITCCharterCom-Regular"/>
          <w:sz w:val="22"/>
          <w:szCs w:val="22"/>
        </w:rPr>
        <w:t>:2</w:t>
      </w:r>
      <w:proofErr w:type="gramEnd"/>
      <w:r>
        <w:rPr>
          <w:rFonts w:ascii="Franklin Gothic Demi Cond" w:hAnsi="Franklin Gothic Demi Cond" w:cs="ITCCharterCom-Regular"/>
          <w:sz w:val="22"/>
          <w:szCs w:val="22"/>
        </w:rPr>
        <w:t>::</w:t>
      </w:r>
    </w:p>
    <w:p w:rsidR="009A6EC4" w:rsidRPr="00B43BE2" w:rsidRDefault="009A6EC4" w:rsidP="009A6EC4">
      <w:pPr>
        <w:pStyle w:val="NormalWeb"/>
        <w:spacing w:before="0" w:beforeAutospacing="0" w:after="0" w:afterAutospacing="0"/>
        <w:jc w:val="both"/>
        <w:rPr>
          <w:rFonts w:ascii="Franklin Gothic Demi Cond" w:hAnsi="Franklin Gothic Demi Cond"/>
          <w:color w:val="C00000"/>
          <w:sz w:val="20"/>
          <w:szCs w:val="20"/>
        </w:rPr>
      </w:pPr>
      <w:r w:rsidRPr="00735884">
        <w:rPr>
          <w:rFonts w:ascii="Franklin Gothic Demi Cond" w:hAnsi="Franklin Gothic Demi Cond" w:cs="ITCCharterCom-Regular"/>
          <w:sz w:val="22"/>
          <w:szCs w:val="22"/>
        </w:rPr>
        <w:tab/>
      </w:r>
      <w:r w:rsidRPr="00B43BE2">
        <w:rPr>
          <w:rFonts w:ascii="Franklin Gothic Demi Cond" w:hAnsi="Franklin Gothic Demi Cond"/>
          <w:color w:val="C00000"/>
          <w:sz w:val="22"/>
          <w:szCs w:val="22"/>
        </w:rPr>
        <w:t xml:space="preserve">The absence of authority and lack of proper rules and regulations in the real estate sector has always been a </w:t>
      </w:r>
      <w:r w:rsidRPr="00B43BE2">
        <w:rPr>
          <w:rFonts w:ascii="Franklin Gothic Demi Cond" w:hAnsi="Franklin Gothic Demi Cond"/>
          <w:color w:val="C00000"/>
          <w:sz w:val="20"/>
          <w:szCs w:val="20"/>
        </w:rPr>
        <w:t>problem. The buyers have had problems such as the delay in possession, transfer of the deed or poor quality projects and much more and the builders are not held accountable for their actions or lack thereof.</w:t>
      </w:r>
    </w:p>
    <w:p w:rsidR="009A6EC4" w:rsidRPr="00B43BE2" w:rsidRDefault="009A6EC4" w:rsidP="009A6EC4">
      <w:pPr>
        <w:pStyle w:val="NormalWeb"/>
        <w:spacing w:before="0" w:beforeAutospacing="0" w:after="0" w:afterAutospacing="0"/>
        <w:jc w:val="both"/>
        <w:rPr>
          <w:rFonts w:ascii="Franklin Gothic Demi Cond" w:hAnsi="Franklin Gothic Demi Cond"/>
          <w:color w:val="C00000"/>
          <w:sz w:val="20"/>
          <w:szCs w:val="20"/>
        </w:rPr>
      </w:pPr>
      <w:r w:rsidRPr="00B43BE2">
        <w:rPr>
          <w:rFonts w:ascii="Franklin Gothic Demi Cond" w:hAnsi="Franklin Gothic Demi Cond"/>
          <w:color w:val="C00000"/>
          <w:sz w:val="20"/>
          <w:szCs w:val="20"/>
        </w:rPr>
        <w:t>The biggest harassment that a customer faces is a delay in possession of their property. Such a delay may extend to almost six years or more with no property in sight.</w:t>
      </w:r>
    </w:p>
    <w:p w:rsidR="009A6EC4" w:rsidRPr="00B43BE2" w:rsidRDefault="009A6EC4" w:rsidP="009A6EC4">
      <w:pPr>
        <w:pStyle w:val="NormalWeb"/>
        <w:spacing w:before="0" w:beforeAutospacing="0" w:after="0" w:afterAutospacing="0"/>
        <w:jc w:val="both"/>
        <w:rPr>
          <w:rFonts w:ascii="Franklin Gothic Demi Cond" w:hAnsi="Franklin Gothic Demi Cond"/>
          <w:color w:val="C00000"/>
          <w:sz w:val="20"/>
          <w:szCs w:val="20"/>
        </w:rPr>
      </w:pPr>
      <w:r w:rsidRPr="00B43BE2">
        <w:rPr>
          <w:rFonts w:ascii="Franklin Gothic Demi Cond" w:hAnsi="Franklin Gothic Demi Cond"/>
          <w:color w:val="C00000"/>
          <w:sz w:val="20"/>
          <w:szCs w:val="20"/>
        </w:rPr>
        <w:t>To ensure the timely possession of the properties the Act has made some provisions. The developers will have to get registered their on-going projects that have not received a completion certificate. After the registration, they will have to follow all the rules and regulations of the Regulatory Authority.</w:t>
      </w:r>
    </w:p>
    <w:p w:rsidR="009A6EC4" w:rsidRPr="00B43BE2" w:rsidRDefault="009A6EC4" w:rsidP="009A6EC4">
      <w:pPr>
        <w:pStyle w:val="Heading2"/>
        <w:spacing w:before="0" w:beforeAutospacing="0" w:after="0" w:afterAutospacing="0"/>
        <w:jc w:val="both"/>
        <w:rPr>
          <w:rFonts w:ascii="Franklin Gothic Demi Cond" w:hAnsi="Franklin Gothic Demi Cond"/>
          <w:b w:val="0"/>
          <w:color w:val="C00000"/>
          <w:sz w:val="20"/>
          <w:szCs w:val="20"/>
        </w:rPr>
      </w:pPr>
      <w:r w:rsidRPr="00B43BE2">
        <w:rPr>
          <w:rStyle w:val="Strong"/>
          <w:rFonts w:ascii="Franklin Gothic Demi Cond" w:hAnsi="Franklin Gothic Demi Cond"/>
          <w:color w:val="C00000"/>
          <w:sz w:val="20"/>
          <w:szCs w:val="20"/>
        </w:rPr>
        <w:t xml:space="preserve">Provisions in RERA: </w:t>
      </w:r>
      <w:r w:rsidRPr="00B43BE2">
        <w:rPr>
          <w:rFonts w:ascii="Franklin Gothic Demi Cond" w:hAnsi="Franklin Gothic Demi Cond"/>
          <w:b w:val="0"/>
          <w:color w:val="C00000"/>
          <w:sz w:val="20"/>
          <w:szCs w:val="20"/>
        </w:rPr>
        <w:t>Real Estate Regulation Act – Provisions &amp; Their Implications</w:t>
      </w:r>
    </w:p>
    <w:p w:rsidR="009A6EC4" w:rsidRPr="00B43BE2" w:rsidRDefault="009A6EC4" w:rsidP="009A6EC4">
      <w:pPr>
        <w:pStyle w:val="NormalWeb"/>
        <w:spacing w:before="0" w:beforeAutospacing="0" w:after="0" w:afterAutospacing="0"/>
        <w:jc w:val="both"/>
        <w:rPr>
          <w:rFonts w:ascii="Franklin Gothic Demi Cond" w:hAnsi="Franklin Gothic Demi Cond"/>
          <w:color w:val="C00000"/>
          <w:sz w:val="20"/>
          <w:szCs w:val="20"/>
        </w:rPr>
      </w:pPr>
      <w:r w:rsidRPr="00B43BE2">
        <w:rPr>
          <w:rFonts w:ascii="Franklin Gothic Demi Cond" w:hAnsi="Franklin Gothic Demi Cond"/>
          <w:color w:val="C00000"/>
          <w:sz w:val="20"/>
          <w:szCs w:val="20"/>
        </w:rPr>
        <w:t xml:space="preserve">The absence of authority and lack of proper rules and regulations in the real estate sector has always been a problem. The buyers have had problems such as the delay in possession, transfer of the deed or poor quality projects and much more and the builders are not held accountable for their actions or lack </w:t>
      </w:r>
      <w:proofErr w:type="gramStart"/>
      <w:r w:rsidRPr="00B43BE2">
        <w:rPr>
          <w:rFonts w:ascii="Franklin Gothic Demi Cond" w:hAnsi="Franklin Gothic Demi Cond"/>
          <w:color w:val="C00000"/>
          <w:sz w:val="20"/>
          <w:szCs w:val="20"/>
        </w:rPr>
        <w:t>thereof.;</w:t>
      </w:r>
      <w:proofErr w:type="gramEnd"/>
      <w:r w:rsidRPr="00B43BE2">
        <w:rPr>
          <w:rFonts w:ascii="Franklin Gothic Demi Cond" w:hAnsi="Franklin Gothic Demi Cond"/>
          <w:color w:val="C00000"/>
          <w:sz w:val="20"/>
          <w:szCs w:val="20"/>
        </w:rPr>
        <w:t xml:space="preserve"> The biggest harassment that a customer faces is a delay in possession of their property. Such a delay may extend to almost six years or more with no property in sight.</w:t>
      </w:r>
    </w:p>
    <w:p w:rsidR="009A6EC4" w:rsidRPr="00B43BE2" w:rsidRDefault="009A6EC4" w:rsidP="009A6EC4">
      <w:pPr>
        <w:pStyle w:val="NormalWeb"/>
        <w:spacing w:before="0" w:beforeAutospacing="0" w:after="0" w:afterAutospacing="0"/>
        <w:jc w:val="both"/>
        <w:rPr>
          <w:rFonts w:ascii="Franklin Gothic Demi Cond" w:hAnsi="Franklin Gothic Demi Cond"/>
          <w:color w:val="C00000"/>
          <w:sz w:val="20"/>
          <w:szCs w:val="20"/>
        </w:rPr>
      </w:pPr>
      <w:r w:rsidRPr="00B43BE2">
        <w:rPr>
          <w:rFonts w:ascii="Franklin Gothic Demi Cond" w:hAnsi="Franklin Gothic Demi Cond"/>
          <w:color w:val="C00000"/>
          <w:sz w:val="20"/>
          <w:szCs w:val="20"/>
        </w:rPr>
        <w:t xml:space="preserve">With the enforcement of </w:t>
      </w:r>
      <w:hyperlink r:id="rId5" w:tgtFrame="_blank" w:history="1">
        <w:r w:rsidRPr="00B43BE2">
          <w:rPr>
            <w:rStyle w:val="Hyperlink"/>
            <w:rFonts w:ascii="Franklin Gothic Demi Cond" w:hAnsi="Franklin Gothic Demi Cond"/>
            <w:color w:val="C00000"/>
            <w:sz w:val="20"/>
            <w:szCs w:val="20"/>
          </w:rPr>
          <w:t>RERA</w:t>
        </w:r>
      </w:hyperlink>
      <w:r w:rsidRPr="00B43BE2">
        <w:rPr>
          <w:rFonts w:ascii="Franklin Gothic Demi Cond" w:hAnsi="Franklin Gothic Demi Cond"/>
          <w:color w:val="C00000"/>
          <w:sz w:val="20"/>
          <w:szCs w:val="20"/>
        </w:rPr>
        <w:t xml:space="preserve"> in India, the sector has now got its own Regulatory Authority. Each and every state and Union Territories will have its own Authority, and the aim of such authorities will be to frame rules and regulations as per the </w:t>
      </w:r>
      <w:proofErr w:type="gramStart"/>
      <w:r w:rsidRPr="00B43BE2">
        <w:rPr>
          <w:rFonts w:ascii="Franklin Gothic Demi Cond" w:hAnsi="Franklin Gothic Demi Cond"/>
          <w:color w:val="C00000"/>
          <w:sz w:val="20"/>
          <w:szCs w:val="20"/>
        </w:rPr>
        <w:t>RERA.;</w:t>
      </w:r>
      <w:proofErr w:type="gramEnd"/>
      <w:r w:rsidRPr="00B43BE2">
        <w:rPr>
          <w:rFonts w:ascii="Franklin Gothic Demi Cond" w:hAnsi="Franklin Gothic Demi Cond"/>
          <w:color w:val="C00000"/>
          <w:sz w:val="20"/>
          <w:szCs w:val="20"/>
        </w:rPr>
        <w:t xml:space="preserve"> To ensure the timely possession of the properties the Act has made some provisions. The developers will have to get registered their on-going projects that have not received a completion certificate. After the registration, they will have to follow all the rules and regulations of the Regulatory Authority.</w:t>
      </w:r>
    </w:p>
    <w:p w:rsidR="009A6EC4" w:rsidRPr="00735884" w:rsidRDefault="009A6EC4" w:rsidP="009A6EC4">
      <w:pPr>
        <w:pStyle w:val="Heading2"/>
        <w:spacing w:before="0" w:beforeAutospacing="0" w:after="0" w:afterAutospacing="0"/>
        <w:jc w:val="both"/>
        <w:rPr>
          <w:rFonts w:ascii="Franklin Gothic Demi Cond" w:hAnsi="Franklin Gothic Demi Cond"/>
          <w:b w:val="0"/>
          <w:color w:val="002060"/>
          <w:sz w:val="20"/>
          <w:szCs w:val="20"/>
        </w:rPr>
      </w:pPr>
      <w:r w:rsidRPr="00735884">
        <w:rPr>
          <w:rStyle w:val="Strong"/>
          <w:rFonts w:ascii="Franklin Gothic Demi Cond" w:hAnsi="Franklin Gothic Demi Cond"/>
          <w:color w:val="002060"/>
          <w:sz w:val="20"/>
          <w:szCs w:val="20"/>
        </w:rPr>
        <w:t xml:space="preserve">Provisions in </w:t>
      </w:r>
      <w:proofErr w:type="gramStart"/>
      <w:r w:rsidRPr="00735884">
        <w:rPr>
          <w:rStyle w:val="Strong"/>
          <w:rFonts w:ascii="Franklin Gothic Demi Cond" w:hAnsi="Franklin Gothic Demi Cond"/>
          <w:color w:val="002060"/>
          <w:sz w:val="20"/>
          <w:szCs w:val="20"/>
        </w:rPr>
        <w:t>RERA :</w:t>
      </w:r>
      <w:proofErr w:type="gramEnd"/>
      <w:r w:rsidRPr="00735884">
        <w:rPr>
          <w:rStyle w:val="Strong"/>
          <w:rFonts w:ascii="Franklin Gothic Demi Cond" w:hAnsi="Franklin Gothic Demi Cond"/>
          <w:color w:val="002060"/>
          <w:sz w:val="20"/>
          <w:szCs w:val="20"/>
        </w:rPr>
        <w:t xml:space="preserve"> </w:t>
      </w:r>
      <w:r w:rsidRPr="00735884">
        <w:rPr>
          <w:rFonts w:ascii="Franklin Gothic Demi Cond" w:hAnsi="Franklin Gothic Demi Cond"/>
          <w:b w:val="0"/>
          <w:color w:val="002060"/>
          <w:sz w:val="20"/>
          <w:szCs w:val="20"/>
        </w:rPr>
        <w:t xml:space="preserve">Some important rules in and stick to deadlines.: </w:t>
      </w:r>
      <w:r w:rsidRPr="00735884">
        <w:rPr>
          <w:rStyle w:val="Emphasis"/>
          <w:rFonts w:ascii="Franklin Gothic Demi Cond" w:hAnsi="Franklin Gothic Demi Cond"/>
          <w:b w:val="0"/>
          <w:bCs w:val="0"/>
          <w:color w:val="002060"/>
          <w:sz w:val="20"/>
          <w:szCs w:val="20"/>
        </w:rPr>
        <w:t xml:space="preserve">Written Affidavit: </w:t>
      </w:r>
    </w:p>
    <w:p w:rsidR="009A6EC4" w:rsidRPr="00735884" w:rsidRDefault="009A6EC4" w:rsidP="009A6EC4">
      <w:pPr>
        <w:numPr>
          <w:ilvl w:val="0"/>
          <w:numId w:val="2"/>
        </w:numPr>
        <w:spacing w:after="0" w:line="240" w:lineRule="auto"/>
        <w:jc w:val="both"/>
        <w:rPr>
          <w:rFonts w:ascii="Franklin Gothic Demi Cond" w:hAnsi="Franklin Gothic Demi Cond"/>
          <w:color w:val="002060"/>
          <w:sz w:val="20"/>
          <w:szCs w:val="20"/>
        </w:rPr>
      </w:pPr>
      <w:r w:rsidRPr="00735884">
        <w:rPr>
          <w:rFonts w:ascii="Franklin Gothic Demi Cond" w:hAnsi="Franklin Gothic Demi Cond"/>
          <w:color w:val="002060"/>
          <w:sz w:val="20"/>
          <w:szCs w:val="20"/>
        </w:rPr>
        <w:t>The buyers will now get a legal declaration from the developers along with all the other required documents.</w:t>
      </w:r>
    </w:p>
    <w:p w:rsidR="009A6EC4" w:rsidRPr="00735884" w:rsidRDefault="009A6EC4" w:rsidP="009A6EC4">
      <w:pPr>
        <w:numPr>
          <w:ilvl w:val="0"/>
          <w:numId w:val="2"/>
        </w:numPr>
        <w:spacing w:after="0" w:line="240" w:lineRule="auto"/>
        <w:jc w:val="both"/>
        <w:rPr>
          <w:rFonts w:ascii="Franklin Gothic Demi Cond" w:hAnsi="Franklin Gothic Demi Cond"/>
          <w:color w:val="002060"/>
          <w:sz w:val="20"/>
          <w:szCs w:val="20"/>
        </w:rPr>
      </w:pPr>
      <w:r w:rsidRPr="00735884">
        <w:rPr>
          <w:rFonts w:ascii="Franklin Gothic Demi Cond" w:hAnsi="Franklin Gothic Demi Cond"/>
          <w:color w:val="002060"/>
          <w:sz w:val="20"/>
          <w:szCs w:val="20"/>
        </w:rPr>
        <w:t>The legal document will be supported by an affidavit that will state the period within which a phase or the project will be completed.</w:t>
      </w:r>
    </w:p>
    <w:p w:rsidR="009A6EC4" w:rsidRPr="00735884" w:rsidRDefault="009A6EC4" w:rsidP="009A6EC4">
      <w:pPr>
        <w:pStyle w:val="NormalWeb"/>
        <w:spacing w:before="0" w:beforeAutospacing="0" w:after="0" w:afterAutospacing="0"/>
        <w:jc w:val="both"/>
        <w:rPr>
          <w:rFonts w:ascii="Franklin Gothic Demi Cond" w:hAnsi="Franklin Gothic Demi Cond"/>
          <w:color w:val="002060"/>
          <w:sz w:val="20"/>
          <w:szCs w:val="20"/>
        </w:rPr>
      </w:pPr>
      <w:r w:rsidRPr="00735884">
        <w:rPr>
          <w:rStyle w:val="Emphasis"/>
          <w:rFonts w:ascii="Franklin Gothic Demi Cond" w:hAnsi="Franklin Gothic Demi Cond"/>
          <w:bCs/>
          <w:color w:val="002060"/>
          <w:sz w:val="20"/>
          <w:szCs w:val="20"/>
        </w:rPr>
        <w:t>Specify the Possession Date:</w:t>
      </w:r>
    </w:p>
    <w:p w:rsidR="009A6EC4" w:rsidRPr="00735884" w:rsidRDefault="009A6EC4" w:rsidP="009A6EC4">
      <w:pPr>
        <w:numPr>
          <w:ilvl w:val="0"/>
          <w:numId w:val="3"/>
        </w:numPr>
        <w:spacing w:after="0" w:line="240" w:lineRule="auto"/>
        <w:jc w:val="both"/>
        <w:rPr>
          <w:rFonts w:ascii="Franklin Gothic Demi Cond" w:hAnsi="Franklin Gothic Demi Cond"/>
          <w:color w:val="002060"/>
          <w:sz w:val="20"/>
          <w:szCs w:val="20"/>
        </w:rPr>
      </w:pPr>
      <w:r w:rsidRPr="00735884">
        <w:rPr>
          <w:rFonts w:ascii="Franklin Gothic Demi Cond" w:hAnsi="Franklin Gothic Demi Cond"/>
          <w:color w:val="002060"/>
          <w:sz w:val="20"/>
          <w:szCs w:val="20"/>
        </w:rPr>
        <w:t>The developers will have to specify in agreement of sale – the date of possession and the rate of interest in case there is a delay.</w:t>
      </w:r>
    </w:p>
    <w:p w:rsidR="009A6EC4" w:rsidRPr="00735884" w:rsidRDefault="009A6EC4" w:rsidP="009A6EC4">
      <w:pPr>
        <w:numPr>
          <w:ilvl w:val="0"/>
          <w:numId w:val="3"/>
        </w:numPr>
        <w:spacing w:after="0" w:line="240" w:lineRule="auto"/>
        <w:jc w:val="both"/>
        <w:rPr>
          <w:rFonts w:ascii="Franklin Gothic Demi Cond" w:hAnsi="Franklin Gothic Demi Cond"/>
          <w:color w:val="002060"/>
          <w:sz w:val="20"/>
          <w:szCs w:val="20"/>
        </w:rPr>
      </w:pPr>
      <w:r w:rsidRPr="00735884">
        <w:rPr>
          <w:rFonts w:ascii="Franklin Gothic Demi Cond" w:hAnsi="Franklin Gothic Demi Cond"/>
          <w:color w:val="002060"/>
          <w:sz w:val="20"/>
          <w:szCs w:val="20"/>
        </w:rPr>
        <w:t>The period will be different for every builder. The buyer will have to sure if the time will suit him or not while investing in the project.</w:t>
      </w:r>
    </w:p>
    <w:p w:rsidR="009A6EC4" w:rsidRPr="00735884" w:rsidRDefault="009A6EC4" w:rsidP="009A6EC4">
      <w:pPr>
        <w:pStyle w:val="NormalWeb"/>
        <w:spacing w:before="0" w:beforeAutospacing="0" w:after="0" w:afterAutospacing="0"/>
        <w:jc w:val="both"/>
        <w:rPr>
          <w:rFonts w:ascii="Franklin Gothic Demi Cond" w:hAnsi="Franklin Gothic Demi Cond"/>
          <w:color w:val="002060"/>
          <w:sz w:val="20"/>
          <w:szCs w:val="20"/>
        </w:rPr>
      </w:pPr>
      <w:r w:rsidRPr="00735884">
        <w:rPr>
          <w:rStyle w:val="Emphasis"/>
          <w:rFonts w:ascii="Franklin Gothic Demi Cond" w:hAnsi="Franklin Gothic Demi Cond"/>
          <w:bCs/>
          <w:color w:val="002060"/>
          <w:sz w:val="20"/>
          <w:szCs w:val="20"/>
        </w:rPr>
        <w:t>Clear title of the land</w:t>
      </w:r>
      <w:proofErr w:type="gramStart"/>
      <w:r w:rsidRPr="00735884">
        <w:rPr>
          <w:rStyle w:val="Emphasis"/>
          <w:rFonts w:ascii="Franklin Gothic Demi Cond" w:hAnsi="Franklin Gothic Demi Cond"/>
          <w:bCs/>
          <w:color w:val="002060"/>
          <w:sz w:val="20"/>
          <w:szCs w:val="20"/>
        </w:rPr>
        <w:t>::</w:t>
      </w:r>
      <w:proofErr w:type="gramEnd"/>
      <w:r w:rsidRPr="00735884">
        <w:rPr>
          <w:rStyle w:val="Emphasis"/>
          <w:rFonts w:ascii="Franklin Gothic Demi Cond" w:hAnsi="Franklin Gothic Demi Cond"/>
          <w:bCs/>
          <w:color w:val="002060"/>
          <w:sz w:val="20"/>
          <w:szCs w:val="20"/>
        </w:rPr>
        <w:t xml:space="preserve"> </w:t>
      </w:r>
      <w:r w:rsidRPr="00735884">
        <w:rPr>
          <w:rFonts w:ascii="Franklin Gothic Demi Cond" w:hAnsi="Franklin Gothic Demi Cond"/>
          <w:color w:val="002060"/>
          <w:sz w:val="20"/>
          <w:szCs w:val="20"/>
        </w:rPr>
        <w:t>Most of the time the construction or delivery of the projects get delayed because of the land on which the development has to take place gets involved in disputes.</w:t>
      </w:r>
    </w:p>
    <w:p w:rsidR="009A6EC4" w:rsidRPr="00735884" w:rsidRDefault="009A6EC4" w:rsidP="009A6EC4">
      <w:pPr>
        <w:numPr>
          <w:ilvl w:val="0"/>
          <w:numId w:val="4"/>
        </w:numPr>
        <w:spacing w:after="0" w:line="240" w:lineRule="auto"/>
        <w:jc w:val="both"/>
        <w:rPr>
          <w:rFonts w:ascii="Franklin Gothic Demi Cond" w:hAnsi="Franklin Gothic Demi Cond"/>
          <w:color w:val="002060"/>
          <w:sz w:val="20"/>
          <w:szCs w:val="20"/>
        </w:rPr>
      </w:pPr>
      <w:r w:rsidRPr="00735884">
        <w:rPr>
          <w:rFonts w:ascii="Franklin Gothic Demi Cond" w:hAnsi="Franklin Gothic Demi Cond"/>
          <w:color w:val="002060"/>
          <w:sz w:val="20"/>
          <w:szCs w:val="20"/>
        </w:rPr>
        <w:t>The developers will now have to provide a written affidavit stating that the legal title to the land on which the project has to be built belongs to him.</w:t>
      </w:r>
    </w:p>
    <w:p w:rsidR="009A6EC4" w:rsidRPr="00735884" w:rsidRDefault="009A6EC4" w:rsidP="009A6EC4">
      <w:pPr>
        <w:numPr>
          <w:ilvl w:val="0"/>
          <w:numId w:val="5"/>
        </w:num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color w:val="002060"/>
          <w:sz w:val="20"/>
          <w:szCs w:val="20"/>
        </w:rPr>
        <w:t>They will have to show the valid legal documents related to land and if another person owns the property then the authentication of the title.</w:t>
      </w:r>
    </w:p>
    <w:p w:rsidR="009A6EC4" w:rsidRPr="00735884" w:rsidRDefault="009A6EC4" w:rsidP="009A6EC4">
      <w:p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bCs/>
          <w:i/>
          <w:iCs/>
          <w:color w:val="002060"/>
          <w:sz w:val="20"/>
          <w:szCs w:val="20"/>
        </w:rPr>
        <w:t xml:space="preserve">Free from Liability: </w:t>
      </w:r>
      <w:r w:rsidRPr="00735884">
        <w:rPr>
          <w:rFonts w:ascii="Franklin Gothic Demi Cond" w:eastAsia="Times New Roman" w:hAnsi="Franklin Gothic Demi Cond" w:cs="Times New Roman"/>
          <w:color w:val="002060"/>
          <w:sz w:val="20"/>
          <w:szCs w:val="20"/>
        </w:rPr>
        <w:t>Sometimes the builder just can’t transfer the title to the buyer because of some liabilities.</w:t>
      </w:r>
    </w:p>
    <w:p w:rsidR="009A6EC4" w:rsidRPr="00735884" w:rsidRDefault="009A6EC4" w:rsidP="009A6EC4">
      <w:pPr>
        <w:numPr>
          <w:ilvl w:val="0"/>
          <w:numId w:val="6"/>
        </w:num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color w:val="002060"/>
          <w:sz w:val="20"/>
          <w:szCs w:val="20"/>
        </w:rPr>
        <w:t>The developer will have to provide a written affidavit stating that the land is free from any liability.</w:t>
      </w:r>
    </w:p>
    <w:p w:rsidR="009A6EC4" w:rsidRPr="00735884" w:rsidRDefault="009A6EC4" w:rsidP="009A6EC4">
      <w:p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bCs/>
          <w:i/>
          <w:iCs/>
          <w:color w:val="002060"/>
          <w:sz w:val="20"/>
          <w:szCs w:val="20"/>
        </w:rPr>
        <w:t xml:space="preserve">Maintaining Separate Account: </w:t>
      </w:r>
      <w:r w:rsidRPr="00735884">
        <w:rPr>
          <w:rFonts w:ascii="Franklin Gothic Demi Cond" w:eastAsia="Times New Roman" w:hAnsi="Franklin Gothic Demi Cond" w:cs="Times New Roman"/>
          <w:color w:val="002060"/>
          <w:sz w:val="20"/>
          <w:szCs w:val="20"/>
        </w:rPr>
        <w:t>The developer will now have to maintain a separate account in a scheduled bank – an escrow account and 70 percent of the amount received from the buyers will be deposited in the account.</w:t>
      </w:r>
    </w:p>
    <w:p w:rsidR="009A6EC4" w:rsidRPr="00735884" w:rsidRDefault="009A6EC4" w:rsidP="009A6EC4">
      <w:pPr>
        <w:numPr>
          <w:ilvl w:val="0"/>
          <w:numId w:val="7"/>
        </w:num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color w:val="002060"/>
          <w:sz w:val="20"/>
          <w:szCs w:val="20"/>
        </w:rPr>
        <w:t>The capital will be used to cover the cost of the land and the construction.</w:t>
      </w:r>
    </w:p>
    <w:p w:rsidR="009A6EC4" w:rsidRPr="00735884" w:rsidRDefault="009A6EC4" w:rsidP="009A6EC4">
      <w:pPr>
        <w:numPr>
          <w:ilvl w:val="0"/>
          <w:numId w:val="7"/>
        </w:num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color w:val="002060"/>
          <w:sz w:val="20"/>
          <w:szCs w:val="20"/>
        </w:rPr>
        <w:t>They will be able to make withdrawals as per the work completed after it is certified by a chartered accountant, an architect, and an engineer.</w:t>
      </w:r>
    </w:p>
    <w:p w:rsidR="009A6EC4" w:rsidRPr="00735884" w:rsidRDefault="009A6EC4" w:rsidP="009A6EC4">
      <w:p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bCs/>
          <w:i/>
          <w:iCs/>
          <w:color w:val="002060"/>
          <w:sz w:val="20"/>
          <w:szCs w:val="20"/>
        </w:rPr>
        <w:t>An offence</w:t>
      </w:r>
      <w:proofErr w:type="gramStart"/>
      <w:r w:rsidRPr="00735884">
        <w:rPr>
          <w:rFonts w:ascii="Franklin Gothic Demi Cond" w:eastAsia="Times New Roman" w:hAnsi="Franklin Gothic Demi Cond" w:cs="Times New Roman"/>
          <w:bCs/>
          <w:i/>
          <w:iCs/>
          <w:color w:val="002060"/>
          <w:sz w:val="20"/>
          <w:szCs w:val="20"/>
        </w:rPr>
        <w:t>: :</w:t>
      </w:r>
      <w:r w:rsidRPr="00735884">
        <w:rPr>
          <w:rFonts w:ascii="Franklin Gothic Demi Cond" w:eastAsia="Times New Roman" w:hAnsi="Franklin Gothic Demi Cond" w:cs="Times New Roman"/>
          <w:color w:val="002060"/>
          <w:sz w:val="20"/>
          <w:szCs w:val="20"/>
        </w:rPr>
        <w:t>If</w:t>
      </w:r>
      <w:proofErr w:type="gramEnd"/>
      <w:r w:rsidRPr="00735884">
        <w:rPr>
          <w:rFonts w:ascii="Franklin Gothic Demi Cond" w:eastAsia="Times New Roman" w:hAnsi="Franklin Gothic Demi Cond" w:cs="Times New Roman"/>
          <w:color w:val="002060"/>
          <w:sz w:val="20"/>
          <w:szCs w:val="20"/>
        </w:rPr>
        <w:t xml:space="preserve"> the developers/builders abide by the rules of RERA in India, they will not only lose the registration of the project but will liable for the punishment.</w:t>
      </w:r>
    </w:p>
    <w:p w:rsidR="009A6EC4" w:rsidRPr="00735884" w:rsidRDefault="009A6EC4" w:rsidP="009A6EC4">
      <w:pPr>
        <w:numPr>
          <w:ilvl w:val="0"/>
          <w:numId w:val="8"/>
        </w:numPr>
        <w:spacing w:after="0" w:line="240" w:lineRule="auto"/>
        <w:jc w:val="both"/>
        <w:rPr>
          <w:rFonts w:ascii="Franklin Gothic Demi Cond" w:eastAsia="Times New Roman" w:hAnsi="Franklin Gothic Demi Cond" w:cs="Times New Roman"/>
          <w:color w:val="002060"/>
          <w:sz w:val="20"/>
          <w:szCs w:val="20"/>
        </w:rPr>
      </w:pPr>
      <w:r w:rsidRPr="00735884">
        <w:rPr>
          <w:rFonts w:ascii="Franklin Gothic Demi Cond" w:eastAsia="Times New Roman" w:hAnsi="Franklin Gothic Demi Cond" w:cs="Times New Roman"/>
          <w:color w:val="002060"/>
          <w:sz w:val="20"/>
          <w:szCs w:val="20"/>
        </w:rPr>
        <w:t>The punishment may vary – imprisonment for a term that may extend up to three years or fine that may extend up to ten percent of the estimated cost of the project, or both.</w:t>
      </w:r>
    </w:p>
    <w:p w:rsidR="009A6EC4" w:rsidRPr="00735884" w:rsidRDefault="009A6EC4" w:rsidP="009A6EC4">
      <w:pPr>
        <w:shd w:val="clear" w:color="auto" w:fill="FFFFFF"/>
        <w:spacing w:after="0" w:line="240" w:lineRule="auto"/>
        <w:jc w:val="both"/>
        <w:rPr>
          <w:rFonts w:ascii="Franklin Gothic Demi Cond" w:hAnsi="Franklin Gothic Demi Cond" w:cs="Gisha"/>
          <w:color w:val="002060"/>
          <w:sz w:val="20"/>
          <w:szCs w:val="20"/>
        </w:rPr>
      </w:pPr>
      <w:r w:rsidRPr="00735884">
        <w:rPr>
          <w:rFonts w:ascii="Franklin Gothic Demi Cond" w:hAnsi="Franklin Gothic Demi Cond" w:cs="Gisha"/>
          <w:color w:val="002060"/>
          <w:sz w:val="20"/>
          <w:szCs w:val="20"/>
        </w:rPr>
        <w:t xml:space="preserve">The </w:t>
      </w:r>
      <w:hyperlink r:id="rId6" w:tgtFrame="_blank" w:history="1">
        <w:r w:rsidRPr="00735884">
          <w:rPr>
            <w:rStyle w:val="Hyperlink"/>
            <w:rFonts w:ascii="Franklin Gothic Demi Cond" w:hAnsi="Franklin Gothic Demi Cond" w:cs="Gisha"/>
            <w:color w:val="002060"/>
            <w:sz w:val="20"/>
            <w:szCs w:val="20"/>
          </w:rPr>
          <w:t>RERA Act</w:t>
        </w:r>
      </w:hyperlink>
      <w:r w:rsidRPr="00735884">
        <w:rPr>
          <w:rFonts w:ascii="Franklin Gothic Demi Cond" w:hAnsi="Franklin Gothic Demi Cond" w:cs="Gisha"/>
          <w:color w:val="002060"/>
          <w:sz w:val="20"/>
          <w:szCs w:val="20"/>
        </w:rPr>
        <w:t xml:space="preserve"> short for Real Estate (Regulation and Development) Act, 2016 is one of the biggest </w:t>
      </w:r>
      <w:proofErr w:type="gramStart"/>
      <w:r w:rsidRPr="00735884">
        <w:rPr>
          <w:rFonts w:ascii="Franklin Gothic Demi Cond" w:hAnsi="Franklin Gothic Demi Cond" w:cs="Gisha"/>
          <w:color w:val="002060"/>
          <w:sz w:val="20"/>
          <w:szCs w:val="20"/>
        </w:rPr>
        <w:t>improvisation</w:t>
      </w:r>
      <w:proofErr w:type="gramEnd"/>
      <w:r w:rsidRPr="00735884">
        <w:rPr>
          <w:rFonts w:ascii="Franklin Gothic Demi Cond" w:hAnsi="Franklin Gothic Demi Cond" w:cs="Gisha"/>
          <w:color w:val="002060"/>
          <w:sz w:val="20"/>
          <w:szCs w:val="20"/>
        </w:rPr>
        <w:t xml:space="preserve"> in the sector of real estate. </w:t>
      </w:r>
      <w:r w:rsidRPr="00735884">
        <w:rPr>
          <w:rStyle w:val="Strong"/>
          <w:rFonts w:ascii="Franklin Gothic Demi Cond" w:hAnsi="Franklin Gothic Demi Cond" w:cs="Gisha"/>
          <w:color w:val="002060"/>
          <w:sz w:val="20"/>
          <w:szCs w:val="20"/>
        </w:rPr>
        <w:t>Real Estate Regulatory Authority (RERA) Bill</w:t>
      </w:r>
      <w:r w:rsidRPr="00735884">
        <w:rPr>
          <w:rFonts w:ascii="Franklin Gothic Demi Cond" w:hAnsi="Franklin Gothic Demi Cond" w:cs="Gisha"/>
          <w:color w:val="002060"/>
          <w:sz w:val="20"/>
          <w:szCs w:val="20"/>
        </w:rPr>
        <w:t xml:space="preserve"> was introduced by the Indian National Congress government in 2013 and after 6 years of debating, it was brought into effect on 1</w:t>
      </w:r>
      <w:r w:rsidRPr="00735884">
        <w:rPr>
          <w:rFonts w:ascii="Franklin Gothic Demi Cond" w:hAnsi="Franklin Gothic Demi Cond" w:cs="Gisha"/>
          <w:color w:val="002060"/>
          <w:sz w:val="20"/>
          <w:szCs w:val="20"/>
          <w:vertAlign w:val="superscript"/>
        </w:rPr>
        <w:t>st</w:t>
      </w:r>
      <w:r w:rsidRPr="00735884">
        <w:rPr>
          <w:rFonts w:ascii="Franklin Gothic Demi Cond" w:hAnsi="Franklin Gothic Demi Cond" w:cs="Gisha"/>
          <w:color w:val="002060"/>
          <w:sz w:val="20"/>
          <w:szCs w:val="20"/>
        </w:rPr>
        <w:t xml:space="preserve"> May 2016.</w:t>
      </w:r>
    </w:p>
    <w:p w:rsidR="009A6EC4" w:rsidRPr="00735884" w:rsidRDefault="009A6EC4" w:rsidP="009A6EC4">
      <w:pPr>
        <w:shd w:val="clear" w:color="auto" w:fill="FFFFFF"/>
        <w:spacing w:after="0" w:line="240" w:lineRule="auto"/>
        <w:jc w:val="both"/>
        <w:rPr>
          <w:rFonts w:ascii="Franklin Gothic Demi Cond" w:hAnsi="Franklin Gothic Demi Cond" w:cs="Gisha"/>
          <w:color w:val="002060"/>
          <w:sz w:val="20"/>
          <w:szCs w:val="20"/>
        </w:rPr>
      </w:pPr>
      <w:r w:rsidRPr="00735884">
        <w:rPr>
          <w:rFonts w:ascii="Franklin Gothic Demi Cond" w:hAnsi="Franklin Gothic Demi Cond" w:cs="Gisha"/>
          <w:color w:val="002060"/>
          <w:sz w:val="20"/>
          <w:szCs w:val="20"/>
        </w:rPr>
        <w:t>RERA seeks to promote the interests of the consumers as well as builders and boost investments into real estate in an environment of trust and confidence. The transparency of the act ensures a steep drop in illicit activities and customer harassment, and an inclusion of agents in the provision now makes them accountable for their actions.</w:t>
      </w:r>
    </w:p>
    <w:p w:rsidR="009A6EC4" w:rsidRPr="00735884" w:rsidRDefault="009A6EC4" w:rsidP="009A6EC4">
      <w:pPr>
        <w:shd w:val="clear" w:color="auto" w:fill="FFFFFF"/>
        <w:spacing w:after="0" w:line="240" w:lineRule="auto"/>
        <w:jc w:val="both"/>
        <w:rPr>
          <w:rFonts w:ascii="Franklin Gothic Demi Cond" w:hAnsi="Franklin Gothic Demi Cond" w:cs="Gisha"/>
          <w:color w:val="002060"/>
          <w:sz w:val="20"/>
          <w:szCs w:val="20"/>
        </w:rPr>
      </w:pPr>
      <w:r w:rsidRPr="00735884">
        <w:rPr>
          <w:rFonts w:ascii="Franklin Gothic Demi Cond" w:hAnsi="Franklin Gothic Demi Cond" w:cs="Gisha"/>
          <w:color w:val="002060"/>
          <w:sz w:val="20"/>
          <w:szCs w:val="20"/>
        </w:rPr>
        <w:t>Making it mandatory for all commercial and residential real estate projects to register with the Real Estate Regulatory Authority India, now disclosure of names of promoters, project layout, the status of statutory approvals, the draft of builder-buyer agreements, land status, names and addresses of real estate agents etc is obligatory. This information has to be regularly updated on the website of the regulator as well.</w:t>
      </w:r>
    </w:p>
    <w:p w:rsidR="009A6EC4" w:rsidRPr="00735884" w:rsidRDefault="009A6EC4" w:rsidP="009A6EC4">
      <w:pPr>
        <w:shd w:val="clear" w:color="auto" w:fill="FFFFFF"/>
        <w:spacing w:after="0" w:line="240" w:lineRule="auto"/>
        <w:jc w:val="both"/>
        <w:rPr>
          <w:rFonts w:ascii="Franklin Gothic Demi Cond" w:hAnsi="Franklin Gothic Demi Cond" w:cs="Gisha"/>
          <w:color w:val="002060"/>
          <w:sz w:val="20"/>
          <w:szCs w:val="20"/>
        </w:rPr>
      </w:pPr>
      <w:r w:rsidRPr="00735884">
        <w:rPr>
          <w:rFonts w:ascii="Franklin Gothic Demi Cond" w:hAnsi="Franklin Gothic Demi Cond" w:cs="Gisha"/>
          <w:color w:val="002060"/>
          <w:sz w:val="20"/>
          <w:szCs w:val="20"/>
        </w:rPr>
        <w:t xml:space="preserve">Non-registration of any real estate project can also lead to punishment </w:t>
      </w:r>
      <w:proofErr w:type="spellStart"/>
      <w:r w:rsidRPr="00735884">
        <w:rPr>
          <w:rFonts w:ascii="Franklin Gothic Demi Cond" w:hAnsi="Franklin Gothic Demi Cond" w:cs="Gisha"/>
          <w:color w:val="002060"/>
          <w:sz w:val="20"/>
          <w:szCs w:val="20"/>
        </w:rPr>
        <w:t>upto</w:t>
      </w:r>
      <w:proofErr w:type="spellEnd"/>
      <w:r w:rsidRPr="00735884">
        <w:rPr>
          <w:rFonts w:ascii="Franklin Gothic Demi Cond" w:hAnsi="Franklin Gothic Demi Cond" w:cs="Gisha"/>
          <w:color w:val="002060"/>
          <w:sz w:val="20"/>
          <w:szCs w:val="20"/>
        </w:rPr>
        <w:t xml:space="preserve"> 3 years or a fine up to 10% of the cost of the project. Various provisions of the act help in protecting the uninformed customers, such as:</w:t>
      </w:r>
    </w:p>
    <w:p w:rsidR="009A6EC4" w:rsidRPr="00735884" w:rsidRDefault="009A6EC4" w:rsidP="009A6EC4">
      <w:pPr>
        <w:numPr>
          <w:ilvl w:val="0"/>
          <w:numId w:val="1"/>
        </w:numPr>
        <w:shd w:val="clear" w:color="auto" w:fill="FFFFFF"/>
        <w:spacing w:after="0" w:line="240" w:lineRule="auto"/>
        <w:jc w:val="both"/>
        <w:rPr>
          <w:rFonts w:ascii="Franklin Gothic Demi Cond" w:hAnsi="Franklin Gothic Demi Cond" w:cs="Gisha"/>
          <w:color w:val="002060"/>
          <w:sz w:val="20"/>
          <w:szCs w:val="20"/>
        </w:rPr>
      </w:pPr>
      <w:r w:rsidRPr="00735884">
        <w:rPr>
          <w:rFonts w:ascii="Franklin Gothic Demi Cond" w:hAnsi="Franklin Gothic Demi Cond" w:cs="Gisha"/>
          <w:color w:val="002060"/>
          <w:sz w:val="20"/>
          <w:szCs w:val="20"/>
        </w:rPr>
        <w:t>The registration of the regulator can be revoked in case of any misleading or false representation, advertisements etc from his side.</w:t>
      </w:r>
    </w:p>
    <w:p w:rsidR="009A6EC4" w:rsidRPr="00735884" w:rsidRDefault="009A6EC4" w:rsidP="009A6EC4">
      <w:pPr>
        <w:numPr>
          <w:ilvl w:val="0"/>
          <w:numId w:val="1"/>
        </w:numPr>
        <w:shd w:val="clear" w:color="auto" w:fill="FFFFFF"/>
        <w:spacing w:after="0" w:line="240" w:lineRule="auto"/>
        <w:jc w:val="both"/>
        <w:rPr>
          <w:rFonts w:ascii="Franklin Gothic Demi Cond" w:hAnsi="Franklin Gothic Demi Cond" w:cs="Gisha"/>
          <w:color w:val="002060"/>
          <w:sz w:val="20"/>
          <w:szCs w:val="20"/>
        </w:rPr>
      </w:pPr>
      <w:r w:rsidRPr="00735884">
        <w:rPr>
          <w:rFonts w:ascii="Franklin Gothic Demi Cond" w:hAnsi="Franklin Gothic Demi Cond" w:cs="Gisha"/>
          <w:color w:val="002060"/>
          <w:sz w:val="20"/>
          <w:szCs w:val="20"/>
        </w:rPr>
        <w:t>Non delivery as per the terms of the contract would lead to a complete refund of the cost borne by the customer along with the pre decided interest rate or pay monthly interest on each delay month to the buyer, if they refuse to take the sum altogether.</w:t>
      </w:r>
    </w:p>
    <w:p w:rsidR="009A6EC4" w:rsidRPr="00735884" w:rsidRDefault="009A6EC4" w:rsidP="009A6EC4">
      <w:pPr>
        <w:numPr>
          <w:ilvl w:val="0"/>
          <w:numId w:val="1"/>
        </w:numPr>
        <w:shd w:val="clear" w:color="auto" w:fill="FFFFFF"/>
        <w:spacing w:after="0" w:line="240" w:lineRule="auto"/>
        <w:jc w:val="both"/>
        <w:rPr>
          <w:rFonts w:ascii="Franklin Gothic Demi Cond" w:eastAsia="Times New Roman" w:hAnsi="Franklin Gothic Demi Cond" w:cs="Gisha"/>
          <w:color w:val="002060"/>
          <w:sz w:val="20"/>
          <w:szCs w:val="20"/>
        </w:rPr>
      </w:pPr>
      <w:r w:rsidRPr="00735884">
        <w:rPr>
          <w:rFonts w:ascii="Franklin Gothic Demi Cond" w:eastAsia="Times New Roman" w:hAnsi="Franklin Gothic Demi Cond" w:cs="Gisha"/>
          <w:color w:val="002060"/>
          <w:sz w:val="20"/>
          <w:szCs w:val="20"/>
        </w:rPr>
        <w:t>The prescribed regulator will now have to give security as to quality of construction and provision of services to the customer for 5 years from the date of possession and upon any such reporting of error, the developer will have to rectify it within 30 days of complaint.</w:t>
      </w:r>
    </w:p>
    <w:p w:rsidR="009A6EC4" w:rsidRPr="00735884" w:rsidRDefault="009A6EC4" w:rsidP="009A6EC4">
      <w:pPr>
        <w:numPr>
          <w:ilvl w:val="0"/>
          <w:numId w:val="1"/>
        </w:numPr>
        <w:shd w:val="clear" w:color="auto" w:fill="FFFFFF"/>
        <w:spacing w:after="0" w:line="240" w:lineRule="auto"/>
        <w:jc w:val="both"/>
        <w:rPr>
          <w:rFonts w:ascii="Franklin Gothic Demi Cond" w:eastAsia="Times New Roman" w:hAnsi="Franklin Gothic Demi Cond" w:cs="Gisha"/>
          <w:color w:val="002060"/>
          <w:sz w:val="20"/>
          <w:szCs w:val="20"/>
        </w:rPr>
      </w:pPr>
      <w:r w:rsidRPr="00735884">
        <w:rPr>
          <w:rFonts w:ascii="Franklin Gothic Demi Cond" w:eastAsia="Times New Roman" w:hAnsi="Franklin Gothic Demi Cond" w:cs="Gisha"/>
          <w:color w:val="002060"/>
          <w:sz w:val="20"/>
          <w:szCs w:val="20"/>
        </w:rPr>
        <w:t>Before actually getting a registered sale agreement signed, the buyer cannot ask for more than 10% of the property’s cost as advanced payment.</w:t>
      </w:r>
    </w:p>
    <w:p w:rsidR="009A6EC4" w:rsidRPr="00735884" w:rsidRDefault="009A6EC4" w:rsidP="009A6EC4">
      <w:pPr>
        <w:autoSpaceDE w:val="0"/>
        <w:autoSpaceDN w:val="0"/>
        <w:adjustRightInd w:val="0"/>
        <w:spacing w:after="0" w:line="240" w:lineRule="auto"/>
        <w:jc w:val="both"/>
        <w:rPr>
          <w:rFonts w:ascii="Franklin Gothic Demi Cond" w:hAnsi="Franklin Gothic Demi Cond" w:cs="ITCCharterCom-Regular"/>
          <w:color w:val="000000"/>
          <w:sz w:val="20"/>
          <w:szCs w:val="20"/>
        </w:rPr>
      </w:pPr>
      <w:r w:rsidRPr="00735884">
        <w:rPr>
          <w:rFonts w:ascii="Franklin Gothic Demi Cond" w:hAnsi="Franklin Gothic Demi Cond" w:cs="ITCCharterCom-Regular"/>
          <w:color w:val="002060"/>
          <w:sz w:val="20"/>
          <w:szCs w:val="20"/>
        </w:rPr>
        <w:tab/>
        <w:t xml:space="preserve">     In the near future, we expect REITs to increase the depth of the Indian property market through a sound regulatory framework which ensures transparency and high governance standards, and promotes regular monitoring of their performance.</w:t>
      </w:r>
      <w:r>
        <w:rPr>
          <w:rFonts w:ascii="Franklin Gothic Demi Cond" w:hAnsi="Franklin Gothic Demi Cond" w:cs="ITCCharterCom-Regular"/>
          <w:color w:val="002060"/>
          <w:sz w:val="20"/>
          <w:szCs w:val="20"/>
        </w:rPr>
        <w:t xml:space="preserve"> </w:t>
      </w:r>
      <w:r w:rsidRPr="00735884">
        <w:rPr>
          <w:rFonts w:ascii="Franklin Gothic Demi Cond" w:hAnsi="Franklin Gothic Demi Cond" w:cs="ITCCharterCom-Regular"/>
          <w:color w:val="002060"/>
          <w:sz w:val="20"/>
          <w:szCs w:val="20"/>
        </w:rPr>
        <w:t xml:space="preserve">The market for REITs and </w:t>
      </w:r>
      <w:proofErr w:type="spellStart"/>
      <w:r w:rsidRPr="00735884">
        <w:rPr>
          <w:rFonts w:ascii="Franklin Gothic Demi Cond" w:hAnsi="Franklin Gothic Demi Cond" w:cs="ITCCharterCom-Regular"/>
          <w:color w:val="002060"/>
          <w:sz w:val="20"/>
          <w:szCs w:val="20"/>
        </w:rPr>
        <w:t>InvITs</w:t>
      </w:r>
      <w:proofErr w:type="spellEnd"/>
      <w:r w:rsidRPr="00735884">
        <w:rPr>
          <w:rFonts w:ascii="Franklin Gothic Demi Cond" w:hAnsi="Franklin Gothic Demi Cond" w:cs="ITCCharterCom-Regular"/>
          <w:color w:val="002060"/>
          <w:sz w:val="20"/>
          <w:szCs w:val="20"/>
        </w:rPr>
        <w:t xml:space="preserve"> is relatively nascent in India. However, with various enabling factors such as the growth of the</w:t>
      </w:r>
      <w:r>
        <w:rPr>
          <w:rFonts w:ascii="Franklin Gothic Demi Cond" w:hAnsi="Franklin Gothic Demi Cond" w:cs="ITCCharterCom-Regular"/>
          <w:color w:val="002060"/>
          <w:sz w:val="20"/>
          <w:szCs w:val="20"/>
        </w:rPr>
        <w:t xml:space="preserve"> </w:t>
      </w:r>
      <w:r w:rsidRPr="00735884">
        <w:rPr>
          <w:rFonts w:ascii="Franklin Gothic Demi Cond" w:hAnsi="Franklin Gothic Demi Cond" w:cs="ITCCharterCom-Regular"/>
          <w:color w:val="002060"/>
          <w:sz w:val="20"/>
          <w:szCs w:val="20"/>
        </w:rPr>
        <w:t>economy and the middle class, and a concomitant need for housing and infrastructure, we are positive that the market for these investment vehicles will witness considerable growth in the near future</w:t>
      </w:r>
      <w:r w:rsidRPr="00735884">
        <w:rPr>
          <w:rFonts w:ascii="Franklin Gothic Demi Cond" w:hAnsi="Franklin Gothic Demi Cond" w:cs="ITCCharterCom-Regular"/>
          <w:color w:val="000000"/>
          <w:sz w:val="20"/>
          <w:szCs w:val="20"/>
        </w:rPr>
        <w:t>.</w:t>
      </w:r>
    </w:p>
    <w:p w:rsidR="00D958BD" w:rsidRDefault="00D958BD">
      <w:r>
        <w:tab/>
      </w:r>
      <w:r w:rsidRPr="00CD3B19">
        <w:rPr>
          <w:color w:val="00B050"/>
          <w:sz w:val="32"/>
          <w:szCs w:val="32"/>
        </w:rPr>
        <w:t>SATYA MEVA JAYETHE==MERA BHARAT MAHAAN===JAIHIND.</w:t>
      </w:r>
    </w:p>
    <w:sectPr w:rsidR="00D958BD" w:rsidSect="00D958B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ITCCharterCom-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61A0"/>
    <w:multiLevelType w:val="multilevel"/>
    <w:tmpl w:val="01A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951D9"/>
    <w:multiLevelType w:val="multilevel"/>
    <w:tmpl w:val="627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96E3E"/>
    <w:multiLevelType w:val="multilevel"/>
    <w:tmpl w:val="084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63198"/>
    <w:multiLevelType w:val="multilevel"/>
    <w:tmpl w:val="9BA8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780B88"/>
    <w:multiLevelType w:val="multilevel"/>
    <w:tmpl w:val="439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AB4200"/>
    <w:multiLevelType w:val="multilevel"/>
    <w:tmpl w:val="587E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426DC8"/>
    <w:multiLevelType w:val="multilevel"/>
    <w:tmpl w:val="CFC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345547"/>
    <w:multiLevelType w:val="multilevel"/>
    <w:tmpl w:val="777C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4321"/>
    <w:rsid w:val="004F1B66"/>
    <w:rsid w:val="005273E6"/>
    <w:rsid w:val="007B5BAE"/>
    <w:rsid w:val="009204C9"/>
    <w:rsid w:val="009A6EC4"/>
    <w:rsid w:val="00AA4321"/>
    <w:rsid w:val="00AB1A27"/>
    <w:rsid w:val="00B43BE2"/>
    <w:rsid w:val="00D958BD"/>
    <w:rsid w:val="00E35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paragraph" w:styleId="Heading2">
    <w:name w:val="heading 2"/>
    <w:basedOn w:val="Normal"/>
    <w:link w:val="Heading2Char"/>
    <w:uiPriority w:val="9"/>
    <w:qFormat/>
    <w:rsid w:val="009A6E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EC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A6EC4"/>
    <w:rPr>
      <w:strike w:val="0"/>
      <w:dstrike w:val="0"/>
      <w:color w:val="FFFFFF"/>
      <w:u w:val="none"/>
      <w:effect w:val="none"/>
    </w:rPr>
  </w:style>
  <w:style w:type="character" w:styleId="Strong">
    <w:name w:val="Strong"/>
    <w:basedOn w:val="DefaultParagraphFont"/>
    <w:uiPriority w:val="22"/>
    <w:qFormat/>
    <w:rsid w:val="009A6EC4"/>
    <w:rPr>
      <w:b/>
      <w:bCs/>
    </w:rPr>
  </w:style>
  <w:style w:type="paragraph" w:styleId="NormalWeb">
    <w:name w:val="Normal (Web)"/>
    <w:basedOn w:val="Normal"/>
    <w:uiPriority w:val="99"/>
    <w:unhideWhenUsed/>
    <w:rsid w:val="009A6E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6EC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rilegalservices.com/rera-real-estate-regulation-act/" TargetMode="External"/><Relationship Id="rId5" Type="http://schemas.openxmlformats.org/officeDocument/2006/relationships/hyperlink" Target="https://www.nrilegalservices.com/rera-real-estate-regulation-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1540</Words>
  <Characters>8781</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2017-11-24T09:21:00Z</dcterms:created>
  <dcterms:modified xsi:type="dcterms:W3CDTF">2017-11-24T14:53:00Z</dcterms:modified>
</cp:coreProperties>
</file>