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PROCEDURE FOR NAME CHANGE IN INDIA</w:t>
      </w:r>
    </w:p>
    <w:p w:rsidR="00000000" w:rsidDel="00000000" w:rsidP="00000000" w:rsidRDefault="00000000" w:rsidRPr="00000000" w14:paraId="00000002">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very first condition of getting your name changed is that you are over 18 years of age. For a minor, the parents/guardian can get the process done on his/her behalf. Once that threshold has been crossed, the following steps need to be followed to legally change one’s name in India.</w:t>
      </w:r>
    </w:p>
    <w:p w:rsidR="00000000" w:rsidDel="00000000" w:rsidP="00000000" w:rsidRDefault="00000000" w:rsidRPr="00000000" w14:paraId="00000004">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5">
      <w:pPr>
        <w:keepNext w:val="0"/>
        <w:keepLines w:val="0"/>
        <w:shd w:fill="ffffff" w:val="clear"/>
        <w:spacing w:after="300" w:before="4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Affidavit Submission</w:t>
      </w:r>
      <w:r w:rsidDel="00000000" w:rsidR="00000000" w:rsidRPr="00000000">
        <w:rPr>
          <w:rtl w:val="0"/>
        </w:rPr>
      </w:r>
    </w:p>
    <w:p w:rsidR="00000000" w:rsidDel="00000000" w:rsidP="00000000" w:rsidRDefault="00000000" w:rsidRPr="00000000" w14:paraId="00000006">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first step in the legal procedure is affidavit submission. You need to contact a notary to do the needful. The following steps would make the process simpler and clearer:</w:t>
      </w:r>
    </w:p>
    <w:p w:rsidR="00000000" w:rsidDel="00000000" w:rsidP="00000000" w:rsidRDefault="00000000" w:rsidRPr="00000000" w14:paraId="00000007">
      <w:pPr>
        <w:numPr>
          <w:ilvl w:val="0"/>
          <w:numId w:val="1"/>
        </w:numPr>
        <w:shd w:fill="ffffff" w:val="clear"/>
        <w:spacing w:after="0" w:afterAutospacing="0" w:line="360" w:lineRule="auto"/>
        <w:ind w:left="720" w:hanging="360"/>
        <w:jc w:val="both"/>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 Approach your local notary and mention your request.</w:t>
      </w:r>
    </w:p>
    <w:p w:rsidR="00000000" w:rsidDel="00000000" w:rsidP="00000000" w:rsidRDefault="00000000" w:rsidRPr="00000000" w14:paraId="00000008">
      <w:pPr>
        <w:numPr>
          <w:ilvl w:val="0"/>
          <w:numId w:val="1"/>
        </w:numPr>
        <w:shd w:fill="ffffff" w:val="clear"/>
        <w:spacing w:after="0" w:afterAutospacing="0" w:line="360" w:lineRule="auto"/>
        <w:ind w:left="720" w:hanging="360"/>
        <w:jc w:val="both"/>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The notary will suggest the stamp paper of required value on which the affidavit for name change is made.</w:t>
      </w:r>
    </w:p>
    <w:p w:rsidR="00000000" w:rsidDel="00000000" w:rsidP="00000000" w:rsidRDefault="00000000" w:rsidRPr="00000000" w14:paraId="00000009">
      <w:pPr>
        <w:numPr>
          <w:ilvl w:val="0"/>
          <w:numId w:val="1"/>
        </w:numPr>
        <w:shd w:fill="ffffff" w:val="clear"/>
        <w:spacing w:after="0" w:line="360" w:lineRule="auto"/>
        <w:ind w:left="720" w:hanging="360"/>
        <w:jc w:val="both"/>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Once you have the paper, you need to provide the following details:</w:t>
      </w:r>
    </w:p>
    <w:p w:rsidR="00000000" w:rsidDel="00000000" w:rsidP="00000000" w:rsidRDefault="00000000" w:rsidRPr="00000000" w14:paraId="0000000A">
      <w:pPr>
        <w:shd w:fill="ffffff" w:val="clear"/>
        <w:spacing w:after="0" w:line="360" w:lineRule="auto"/>
        <w:ind w:left="72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a.Name and New name</w:t>
      </w:r>
    </w:p>
    <w:p w:rsidR="00000000" w:rsidDel="00000000" w:rsidP="00000000" w:rsidRDefault="00000000" w:rsidRPr="00000000" w14:paraId="0000000B">
      <w:pPr>
        <w:shd w:fill="ffffff" w:val="clear"/>
        <w:spacing w:after="0" w:line="36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b.Current address</w:t>
      </w:r>
    </w:p>
    <w:p w:rsidR="00000000" w:rsidDel="00000000" w:rsidP="00000000" w:rsidRDefault="00000000" w:rsidRPr="00000000" w14:paraId="0000000C">
      <w:pPr>
        <w:shd w:fill="ffffff" w:val="clear"/>
        <w:spacing w:after="400" w:line="36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c.Reason for name change (Astrology, numerology, marriage, etc)</w:t>
      </w:r>
    </w:p>
    <w:p w:rsidR="00000000" w:rsidDel="00000000" w:rsidP="00000000" w:rsidRDefault="00000000" w:rsidRPr="00000000" w14:paraId="0000000D">
      <w:pPr>
        <w:numPr>
          <w:ilvl w:val="0"/>
          <w:numId w:val="2"/>
        </w:numPr>
        <w:shd w:fill="ffffff" w:val="clear"/>
        <w:spacing w:after="0" w:afterAutospacing="0" w:line="360" w:lineRule="auto"/>
        <w:ind w:left="720" w:hanging="360"/>
        <w:jc w:val="both"/>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Once the affidavit is printed on a plain stamp paper, it needs to be signed by two witnesses. The legal procedure is to get it signed by two persons of gazetted officer rank. Ensure that you have their signature, along with their stamp (rubber stamp).</w:t>
      </w:r>
    </w:p>
    <w:p w:rsidR="00000000" w:rsidDel="00000000" w:rsidP="00000000" w:rsidRDefault="00000000" w:rsidRPr="00000000" w14:paraId="0000000E">
      <w:pPr>
        <w:numPr>
          <w:ilvl w:val="0"/>
          <w:numId w:val="2"/>
        </w:numPr>
        <w:shd w:fill="ffffff" w:val="clear"/>
        <w:spacing w:after="0" w:afterAutospacing="0" w:line="360" w:lineRule="auto"/>
        <w:ind w:left="720" w:hanging="360"/>
        <w:jc w:val="both"/>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The procedure for a name change, in the case of a central government employee, needs to be done in lieu with the Ministry of Home Affairs O.M. No. – 190016/1/87-Estt. Dated 12.03.1987. Ask the Notary for advice.</w:t>
      </w:r>
    </w:p>
    <w:p w:rsidR="00000000" w:rsidDel="00000000" w:rsidP="00000000" w:rsidRDefault="00000000" w:rsidRPr="00000000" w14:paraId="0000000F">
      <w:pPr>
        <w:numPr>
          <w:ilvl w:val="0"/>
          <w:numId w:val="2"/>
        </w:numPr>
        <w:shd w:fill="ffffff" w:val="clear"/>
        <w:spacing w:after="0" w:line="360" w:lineRule="auto"/>
        <w:ind w:left="720" w:hanging="360"/>
        <w:jc w:val="both"/>
        <w:rPr>
          <w:rFonts w:ascii="Times New Roman" w:cs="Times New Roman" w:eastAsia="Times New Roman" w:hAnsi="Times New Roman"/>
          <w:color w:val="222222"/>
          <w:sz w:val="24"/>
          <w:szCs w:val="24"/>
          <w:highlight w:val="white"/>
          <w:u w:val="none"/>
        </w:rPr>
      </w:pPr>
      <w:r w:rsidDel="00000000" w:rsidR="00000000" w:rsidRPr="00000000">
        <w:rPr>
          <w:rFonts w:ascii="Times New Roman" w:cs="Times New Roman" w:eastAsia="Times New Roman" w:hAnsi="Times New Roman"/>
          <w:color w:val="222222"/>
          <w:sz w:val="24"/>
          <w:szCs w:val="24"/>
          <w:highlight w:val="white"/>
          <w:rtl w:val="0"/>
        </w:rPr>
        <w:t xml:space="preserve">Married women, who would like to change their surname or add their husband’s name as initials, are required to provide the following details:</w:t>
      </w:r>
    </w:p>
    <w:p w:rsidR="00000000" w:rsidDel="00000000" w:rsidP="00000000" w:rsidRDefault="00000000" w:rsidRPr="00000000" w14:paraId="00000010">
      <w:pPr>
        <w:shd w:fill="ffffff" w:val="clear"/>
        <w:spacing w:after="0" w:line="360" w:lineRule="auto"/>
        <w:ind w:left="720"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 Old name with the father’s name and address;</w:t>
      </w:r>
    </w:p>
    <w:p w:rsidR="00000000" w:rsidDel="00000000" w:rsidP="00000000" w:rsidRDefault="00000000" w:rsidRPr="00000000" w14:paraId="00000011">
      <w:pPr>
        <w:shd w:fill="ffffff" w:val="clear"/>
        <w:spacing w:after="0" w:line="360" w:lineRule="auto"/>
        <w:ind w:left="720"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 New name with husband’s name and address;</w:t>
      </w:r>
    </w:p>
    <w:p w:rsidR="00000000" w:rsidDel="00000000" w:rsidP="00000000" w:rsidRDefault="00000000" w:rsidRPr="00000000" w14:paraId="00000012">
      <w:pPr>
        <w:shd w:fill="ffffff" w:val="clear"/>
        <w:spacing w:after="400" w:line="360" w:lineRule="auto"/>
        <w:ind w:left="720"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 Marriage date.</w:t>
      </w:r>
    </w:p>
    <w:p w:rsidR="00000000" w:rsidDel="00000000" w:rsidP="00000000" w:rsidRDefault="00000000" w:rsidRPr="00000000" w14:paraId="00000013">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affidavit reflects both your old and new name. Affidavits can be used for changing the whole name, surname or just a few letters.</w:t>
      </w:r>
    </w:p>
    <w:p w:rsidR="00000000" w:rsidDel="00000000" w:rsidP="00000000" w:rsidRDefault="00000000" w:rsidRPr="00000000" w14:paraId="00000014">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Keep a copy of the affidavit. This is a crucial document and comes in handy for any future legal formalities.</w:t>
      </w:r>
    </w:p>
    <w:p w:rsidR="00000000" w:rsidDel="00000000" w:rsidP="00000000" w:rsidRDefault="00000000" w:rsidRPr="00000000" w14:paraId="00000015">
      <w:pPr>
        <w:keepNext w:val="0"/>
        <w:keepLines w:val="0"/>
        <w:shd w:fill="ffffff" w:val="clear"/>
        <w:spacing w:after="300" w:before="4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Newspaper Publication</w:t>
      </w:r>
      <w:r w:rsidDel="00000000" w:rsidR="00000000" w:rsidRPr="00000000">
        <w:rPr>
          <w:rtl w:val="0"/>
        </w:rPr>
      </w:r>
    </w:p>
    <w:p w:rsidR="00000000" w:rsidDel="00000000" w:rsidP="00000000" w:rsidRDefault="00000000" w:rsidRPr="00000000" w14:paraId="00000016">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If you have made the affidavit, the next step is to publish an advertisement/notification in the local newspaper that you have changed your name. For this, you need to select two newspapers, one published in the official language of the state and the other, an English daily.</w:t>
      </w:r>
    </w:p>
    <w:p w:rsidR="00000000" w:rsidDel="00000000" w:rsidP="00000000" w:rsidRDefault="00000000" w:rsidRPr="00000000" w14:paraId="00000017">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requirement is to pick two popular daily and send a request to them, stating the following details:</w:t>
      </w:r>
    </w:p>
    <w:p w:rsidR="00000000" w:rsidDel="00000000" w:rsidP="00000000" w:rsidRDefault="00000000" w:rsidRPr="00000000" w14:paraId="00000018">
      <w:pPr>
        <w:shd w:fill="ffffff" w:val="clear"/>
        <w:spacing w:after="0" w:line="36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 Your new name</w:t>
      </w:r>
    </w:p>
    <w:p w:rsidR="00000000" w:rsidDel="00000000" w:rsidP="00000000" w:rsidRDefault="00000000" w:rsidRPr="00000000" w14:paraId="00000019">
      <w:pPr>
        <w:shd w:fill="ffffff" w:val="clear"/>
        <w:spacing w:after="0" w:line="36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 Your old name</w:t>
      </w:r>
    </w:p>
    <w:p w:rsidR="00000000" w:rsidDel="00000000" w:rsidP="00000000" w:rsidRDefault="00000000" w:rsidRPr="00000000" w14:paraId="0000001A">
      <w:pPr>
        <w:shd w:fill="ffffff" w:val="clear"/>
        <w:spacing w:after="0" w:line="36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 Date of Birth</w:t>
      </w:r>
    </w:p>
    <w:p w:rsidR="00000000" w:rsidDel="00000000" w:rsidP="00000000" w:rsidRDefault="00000000" w:rsidRPr="00000000" w14:paraId="0000001B">
      <w:pPr>
        <w:shd w:fill="ffffff" w:val="clear"/>
        <w:spacing w:after="0" w:line="36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 Address</w:t>
      </w:r>
    </w:p>
    <w:p w:rsidR="00000000" w:rsidDel="00000000" w:rsidP="00000000" w:rsidRDefault="00000000" w:rsidRPr="00000000" w14:paraId="0000001C">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Married women, who would like to change their surname after marriage, should add their husband’s name and address in the notification.</w:t>
      </w:r>
    </w:p>
    <w:p w:rsidR="00000000" w:rsidDel="00000000" w:rsidP="00000000" w:rsidRDefault="00000000" w:rsidRPr="00000000" w14:paraId="0000001D">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Once your notification is published in the newspaper, remember to collect as many copies as you can, and store it for future use. Although one single copy will suffice, it is better to store as many original newspaper ad copies as you can, to be on the safer side.</w:t>
      </w:r>
    </w:p>
    <w:p w:rsidR="00000000" w:rsidDel="00000000" w:rsidP="00000000" w:rsidRDefault="00000000" w:rsidRPr="00000000" w14:paraId="0000001E">
      <w:pPr>
        <w:keepNext w:val="0"/>
        <w:keepLines w:val="0"/>
        <w:shd w:fill="ffffff" w:val="clear"/>
        <w:spacing w:after="300" w:before="4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Gazette Notification</w:t>
      </w:r>
    </w:p>
    <w:p w:rsidR="00000000" w:rsidDel="00000000" w:rsidP="00000000" w:rsidRDefault="00000000" w:rsidRPr="00000000" w14:paraId="0000001F">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We are well at the end now, with just the Name Change Gazette Procedure remaining.  Once your gazette notification is published, your name change will be legally complete.</w:t>
      </w:r>
    </w:p>
    <w:p w:rsidR="00000000" w:rsidDel="00000000" w:rsidP="00000000" w:rsidRDefault="00000000" w:rsidRPr="00000000" w14:paraId="00000020">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name change gazette notification is mandatory for those in employment with the government and optional for others. However, it is substantial proof of your name change. Since it just involves sending a few documents for publication, it may make sense to go through with it.</w:t>
      </w:r>
    </w:p>
    <w:p w:rsidR="00000000" w:rsidDel="00000000" w:rsidP="00000000" w:rsidRDefault="00000000" w:rsidRPr="00000000" w14:paraId="00000021">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Here is what you need to do to submit the Gazette notification:</w:t>
      </w:r>
    </w:p>
    <w:p w:rsidR="00000000" w:rsidDel="00000000" w:rsidP="00000000" w:rsidRDefault="00000000" w:rsidRPr="00000000" w14:paraId="00000022">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 Carry a copy of the ‘Deed changing name form’ available with the Controller of Publication, Department of Publication;</w:t>
      </w:r>
    </w:p>
    <w:p w:rsidR="00000000" w:rsidDel="00000000" w:rsidP="00000000" w:rsidRDefault="00000000" w:rsidRPr="00000000" w14:paraId="00000023">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 Alternatively, a letter of declaration from you, stating the need for changing the name will do;</w:t>
      </w:r>
    </w:p>
    <w:p w:rsidR="00000000" w:rsidDel="00000000" w:rsidP="00000000" w:rsidRDefault="00000000" w:rsidRPr="00000000" w14:paraId="00000024">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 Carry original copies of advertisements published with the date. (Attach both ads);</w:t>
      </w:r>
    </w:p>
    <w:p w:rsidR="00000000" w:rsidDel="00000000" w:rsidP="00000000" w:rsidRDefault="00000000" w:rsidRPr="00000000" w14:paraId="00000025">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 Carry two attested photographs to ensure you go ahead with the procedure uninterrupted;</w:t>
      </w:r>
    </w:p>
    <w:p w:rsidR="00000000" w:rsidDel="00000000" w:rsidP="00000000" w:rsidRDefault="00000000" w:rsidRPr="00000000" w14:paraId="00000026">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 Carry address and identity proofs (The address should be the same as the one published in the newspaper and affidavit. Any change of address might result in rejection of application).</w:t>
      </w:r>
    </w:p>
    <w:p w:rsidR="00000000" w:rsidDel="00000000" w:rsidP="00000000" w:rsidRDefault="00000000" w:rsidRPr="00000000" w14:paraId="00000027">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However, before sending in the following details, call the Controller’s office of Publication to get a detailed account of what all need to be sent, and note it down. Also, put the above documents in an A4 sized envelope before sending it to the below mentioned address.</w:t>
      </w:r>
    </w:p>
    <w:p w:rsidR="00000000" w:rsidDel="00000000" w:rsidP="00000000" w:rsidRDefault="00000000" w:rsidRPr="00000000" w14:paraId="00000028">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office of the Controller of Publication will send information, with the necessary copies of the Gazette on which the Advertisement/Notification has appeared. Keep this safely for future reference.</w:t>
      </w:r>
    </w:p>
    <w:p w:rsidR="00000000" w:rsidDel="00000000" w:rsidP="00000000" w:rsidRDefault="00000000" w:rsidRPr="00000000" w14:paraId="00000029">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Now your part of the work in the name change in India process is done. The Government will print the change of your name in the Gazette. The amount charged for Gazette notifications varies –- either Rs. 700 or Rs. 900 –- depending on whether you want a public notice or not.</w:t>
      </w:r>
    </w:p>
    <w:p w:rsidR="00000000" w:rsidDel="00000000" w:rsidP="00000000" w:rsidRDefault="00000000" w:rsidRPr="00000000" w14:paraId="0000002A">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Although your work for legalizing your name change is made, it is essential to save all the documents and use it for officially changing your name in the bank records, certificates and any other documents that you deem necessary.</w:t>
      </w:r>
    </w:p>
    <w:p w:rsidR="00000000" w:rsidDel="00000000" w:rsidP="00000000" w:rsidRDefault="00000000" w:rsidRPr="00000000" w14:paraId="0000002B">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name change documents might come as crucial ones when you apply or renew a passport or for any other future transactions.</w:t>
      </w:r>
    </w:p>
    <w:p w:rsidR="00000000" w:rsidDel="00000000" w:rsidP="00000000" w:rsidRDefault="00000000" w:rsidRPr="00000000" w14:paraId="0000002C">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400"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